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66DF">
      <w:pPr>
        <w:tabs>
          <w:tab w:val="left" w:pos="8640"/>
        </w:tabs>
        <w:adjustRightInd w:val="0"/>
        <w:snapToGrid w:val="0"/>
        <w:spacing w:line="640" w:lineRule="exact"/>
        <w:jc w:val="center"/>
        <w:rPr>
          <w:rFonts w:ascii="方正小标宋简体" w:eastAsia="方正小标宋简体"/>
          <w:bCs/>
          <w:sz w:val="44"/>
          <w:szCs w:val="44"/>
          <w:lang w:val="en-US"/>
        </w:rPr>
      </w:pPr>
      <w:r>
        <w:rPr>
          <w:rFonts w:hint="eastAsia" w:ascii="方正小标宋简体" w:eastAsia="方正小标宋简体"/>
          <w:bCs/>
          <w:sz w:val="44"/>
          <w:szCs w:val="44"/>
        </w:rPr>
        <w:t>“揭榜挂帅”</w:t>
      </w:r>
      <w:r>
        <w:rPr>
          <w:rFonts w:hint="eastAsia" w:ascii="方正小标宋简体" w:eastAsia="方正小标宋简体"/>
          <w:bCs/>
          <w:sz w:val="44"/>
          <w:szCs w:val="44"/>
          <w:lang w:val="en-US"/>
        </w:rPr>
        <w:t>实践命题登记表</w:t>
      </w:r>
    </w:p>
    <w:p w14:paraId="58AD185F">
      <w:pPr>
        <w:tabs>
          <w:tab w:val="left" w:pos="8640"/>
        </w:tabs>
        <w:adjustRightInd w:val="0"/>
        <w:snapToGrid w:val="0"/>
        <w:spacing w:line="560" w:lineRule="exact"/>
        <w:rPr>
          <w:rFonts w:ascii="方正黑体简体" w:eastAsia="方正黑体简体"/>
          <w:bCs/>
          <w:spacing w:val="6"/>
          <w:sz w:val="32"/>
          <w:szCs w:val="32"/>
        </w:rPr>
      </w:pPr>
    </w:p>
    <w:p w14:paraId="3D067601">
      <w:pPr>
        <w:tabs>
          <w:tab w:val="left" w:pos="8640"/>
        </w:tabs>
        <w:adjustRightInd w:val="0"/>
        <w:snapToGrid w:val="0"/>
        <w:spacing w:line="560" w:lineRule="exact"/>
        <w:rPr>
          <w:rFonts w:ascii="黑体" w:hAnsi="黑体" w:eastAsia="黑体" w:cs="黑体"/>
          <w:bCs/>
          <w:spacing w:val="6"/>
          <w:sz w:val="32"/>
          <w:szCs w:val="32"/>
        </w:rPr>
      </w:pPr>
      <w:r>
        <w:rPr>
          <w:rFonts w:hint="eastAsia" w:ascii="黑体" w:hAnsi="黑体" w:eastAsia="黑体" w:cs="黑体"/>
          <w:bCs/>
          <w:spacing w:val="6"/>
          <w:sz w:val="32"/>
          <w:szCs w:val="32"/>
        </w:rPr>
        <w:t>一、</w:t>
      </w:r>
      <w:r>
        <w:rPr>
          <w:rFonts w:hint="eastAsia" w:ascii="黑体" w:hAnsi="黑体" w:eastAsia="黑体" w:cs="黑体"/>
          <w:bCs/>
          <w:spacing w:val="6"/>
          <w:sz w:val="32"/>
          <w:szCs w:val="32"/>
          <w:lang w:val="en-US"/>
        </w:rPr>
        <w:t>出题方</w:t>
      </w:r>
      <w:r>
        <w:rPr>
          <w:rFonts w:hint="eastAsia" w:ascii="黑体" w:hAnsi="黑体" w:eastAsia="黑体" w:cs="黑体"/>
          <w:bCs/>
          <w:spacing w:val="6"/>
          <w:sz w:val="32"/>
          <w:szCs w:val="32"/>
        </w:rPr>
        <w:t>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1ECD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14:paraId="06559799">
            <w:pPr>
              <w:adjustRightInd w:val="0"/>
              <w:spacing w:line="400" w:lineRule="exact"/>
              <w:jc w:val="center"/>
              <w:rPr>
                <w:rFonts w:ascii="仿宋" w:hAnsi="仿宋" w:eastAsia="仿宋" w:cs="仿宋"/>
                <w:sz w:val="28"/>
                <w:szCs w:val="28"/>
                <w:lang w:val="en-US"/>
              </w:rPr>
            </w:pPr>
            <w:r>
              <w:rPr>
                <w:rFonts w:hint="eastAsia" w:ascii="仿宋" w:hAnsi="仿宋" w:eastAsia="仿宋" w:cs="仿宋"/>
                <w:sz w:val="28"/>
                <w:szCs w:val="28"/>
              </w:rPr>
              <w:t>单位</w:t>
            </w:r>
            <w:r>
              <w:rPr>
                <w:rFonts w:hint="eastAsia" w:ascii="仿宋" w:hAnsi="仿宋" w:eastAsia="仿宋" w:cs="仿宋"/>
                <w:sz w:val="28"/>
                <w:szCs w:val="28"/>
                <w:lang w:val="en-US"/>
              </w:rPr>
              <w:t>/教师</w:t>
            </w:r>
          </w:p>
        </w:tc>
        <w:tc>
          <w:tcPr>
            <w:tcW w:w="6932" w:type="dxa"/>
            <w:gridSpan w:val="3"/>
            <w:vAlign w:val="center"/>
          </w:tcPr>
          <w:p w14:paraId="1063F4AB">
            <w:pPr>
              <w:spacing w:line="400" w:lineRule="exact"/>
              <w:jc w:val="center"/>
              <w:textAlignment w:val="center"/>
              <w:rPr>
                <w:rFonts w:ascii="仿宋" w:hAnsi="仿宋" w:eastAsia="仿宋" w:cs="仿宋"/>
                <w:color w:val="000000"/>
                <w:sz w:val="28"/>
                <w:szCs w:val="28"/>
                <w:lang w:val="en-US"/>
              </w:rPr>
            </w:pPr>
            <w:r>
              <w:rPr>
                <w:rFonts w:hint="eastAsia" w:ascii="仿宋" w:hAnsi="仿宋" w:eastAsia="仿宋" w:cs="仿宋"/>
                <w:color w:val="000000"/>
                <w:sz w:val="28"/>
                <w:szCs w:val="28"/>
                <w:lang w:val="en-US"/>
              </w:rPr>
              <w:t>第三期教师青年马克思主义培养工程培训班</w:t>
            </w:r>
          </w:p>
        </w:tc>
      </w:tr>
      <w:tr w14:paraId="4E86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48A0CA7">
            <w:pPr>
              <w:adjustRightInd w:val="0"/>
              <w:spacing w:line="400" w:lineRule="exact"/>
              <w:jc w:val="center"/>
              <w:rPr>
                <w:rFonts w:ascii="仿宋" w:hAnsi="仿宋" w:eastAsia="仿宋" w:cs="仿宋"/>
                <w:sz w:val="28"/>
                <w:szCs w:val="28"/>
              </w:rPr>
            </w:pPr>
            <w:r>
              <w:rPr>
                <w:rFonts w:hint="eastAsia" w:ascii="仿宋" w:hAnsi="仿宋" w:eastAsia="仿宋" w:cs="仿宋"/>
                <w:sz w:val="28"/>
                <w:szCs w:val="28"/>
                <w:lang w:val="en-US"/>
              </w:rPr>
              <w:t>单位/项目</w:t>
            </w:r>
            <w:r>
              <w:rPr>
                <w:rFonts w:hint="eastAsia" w:ascii="仿宋" w:hAnsi="仿宋" w:eastAsia="仿宋" w:cs="仿宋"/>
                <w:sz w:val="28"/>
                <w:szCs w:val="28"/>
              </w:rPr>
              <w:t>简介</w:t>
            </w:r>
          </w:p>
        </w:tc>
        <w:tc>
          <w:tcPr>
            <w:tcW w:w="6932" w:type="dxa"/>
            <w:gridSpan w:val="3"/>
            <w:vAlign w:val="center"/>
          </w:tcPr>
          <w:p w14:paraId="0C0E336C">
            <w:pPr>
              <w:adjustRightInd w:val="0"/>
              <w:spacing w:line="400" w:lineRule="exact"/>
              <w:ind w:firstLine="584" w:firstLineChars="200"/>
              <w:rPr>
                <w:rFonts w:ascii="仿宋" w:hAnsi="仿宋" w:eastAsia="仿宋" w:cs="仿宋"/>
                <w:bCs/>
                <w:spacing w:val="6"/>
                <w:sz w:val="28"/>
                <w:szCs w:val="28"/>
                <w:lang w:val="en-US"/>
              </w:rPr>
            </w:pPr>
            <w:r>
              <w:rPr>
                <w:rFonts w:hint="eastAsia" w:ascii="仿宋" w:hAnsi="仿宋" w:eastAsia="仿宋" w:cs="仿宋"/>
                <w:bCs/>
                <w:spacing w:val="6"/>
                <w:sz w:val="28"/>
                <w:szCs w:val="28"/>
                <w:lang w:val="en-US"/>
              </w:rPr>
              <w:t>第三期教师青年马克思主义培养工程培训班实践项目。</w:t>
            </w:r>
          </w:p>
          <w:p w14:paraId="5B766F5A">
            <w:pPr>
              <w:adjustRightInd w:val="0"/>
              <w:spacing w:line="400" w:lineRule="exact"/>
              <w:ind w:firstLine="584" w:firstLineChars="200"/>
              <w:rPr>
                <w:rFonts w:ascii="仿宋" w:hAnsi="仿宋" w:eastAsia="仿宋" w:cs="仿宋"/>
                <w:bCs/>
                <w:spacing w:val="6"/>
                <w:sz w:val="28"/>
                <w:szCs w:val="28"/>
                <w:lang w:val="en-US"/>
              </w:rPr>
            </w:pPr>
            <w:r>
              <w:rPr>
                <w:rFonts w:hint="eastAsia" w:ascii="仿宋" w:hAnsi="仿宋" w:eastAsia="仿宋" w:cs="仿宋"/>
                <w:bCs/>
                <w:spacing w:val="6"/>
                <w:sz w:val="28"/>
                <w:szCs w:val="28"/>
                <w:lang w:val="en-US"/>
              </w:rPr>
              <w:t>本项目旨在通过系统调研北京市属高校学生的学习意愿及教师的教研困惑，探索影响教育质量的核心因素，并提出针对性改进策略。研究成果可为优化高校分类发展政策、完善教师支持体系、提升学生学习成效提供决策参考，助力首都高等教育高质量发展。</w:t>
            </w:r>
          </w:p>
          <w:p w14:paraId="50A007C6">
            <w:pPr>
              <w:adjustRightInd w:val="0"/>
              <w:spacing w:line="400" w:lineRule="exact"/>
              <w:ind w:firstLine="584" w:firstLineChars="200"/>
              <w:rPr>
                <w:rFonts w:hint="eastAsia" w:ascii="仿宋" w:hAnsi="仿宋" w:eastAsia="仿宋" w:cs="仿宋"/>
                <w:bCs/>
                <w:spacing w:val="6"/>
                <w:sz w:val="28"/>
                <w:szCs w:val="28"/>
                <w:lang w:val="en-US"/>
              </w:rPr>
            </w:pPr>
            <w:r>
              <w:rPr>
                <w:rFonts w:hint="eastAsia" w:ascii="仿宋" w:hAnsi="仿宋" w:eastAsia="仿宋" w:cs="仿宋"/>
                <w:bCs/>
                <w:spacing w:val="6"/>
                <w:sz w:val="28"/>
                <w:szCs w:val="28"/>
                <w:lang w:val="en-US"/>
              </w:rPr>
              <w:t>同时本项目将锻炼学生使用A</w:t>
            </w:r>
            <w:r>
              <w:rPr>
                <w:rFonts w:ascii="仿宋" w:hAnsi="仿宋" w:eastAsia="仿宋" w:cs="仿宋"/>
                <w:bCs/>
                <w:spacing w:val="6"/>
                <w:sz w:val="28"/>
                <w:szCs w:val="28"/>
                <w:lang w:val="en-US"/>
              </w:rPr>
              <w:t>I</w:t>
            </w:r>
            <w:r>
              <w:rPr>
                <w:rFonts w:hint="eastAsia" w:ascii="仿宋" w:hAnsi="仿宋" w:eastAsia="仿宋" w:cs="仿宋"/>
                <w:bCs/>
                <w:spacing w:val="6"/>
                <w:sz w:val="28"/>
                <w:szCs w:val="28"/>
                <w:lang w:val="en-US"/>
              </w:rPr>
              <w:t>技术、统计分析软件解决实际问题的能力。</w:t>
            </w:r>
          </w:p>
        </w:tc>
      </w:tr>
      <w:tr w14:paraId="1070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B93AD53">
            <w:pPr>
              <w:adjustRightInd w:val="0"/>
              <w:spacing w:line="400" w:lineRule="exact"/>
              <w:jc w:val="center"/>
              <w:rPr>
                <w:rFonts w:ascii="仿宋" w:hAnsi="仿宋" w:eastAsia="仿宋" w:cs="仿宋"/>
                <w:bCs/>
                <w:spacing w:val="6"/>
                <w:sz w:val="28"/>
                <w:szCs w:val="28"/>
              </w:rPr>
            </w:pPr>
            <w:r>
              <w:rPr>
                <w:rFonts w:hint="eastAsia" w:ascii="仿宋" w:hAnsi="仿宋" w:eastAsia="仿宋" w:cs="仿宋"/>
                <w:sz w:val="28"/>
                <w:szCs w:val="28"/>
                <w:lang w:val="en-US"/>
              </w:rPr>
              <w:t>联系人</w:t>
            </w:r>
          </w:p>
        </w:tc>
        <w:tc>
          <w:tcPr>
            <w:tcW w:w="3076" w:type="dxa"/>
            <w:vAlign w:val="center"/>
          </w:tcPr>
          <w:p w14:paraId="2CF70CAF">
            <w:pPr>
              <w:adjustRightInd w:val="0"/>
              <w:spacing w:line="400" w:lineRule="exact"/>
              <w:jc w:val="center"/>
              <w:rPr>
                <w:rFonts w:ascii="仿宋" w:hAnsi="仿宋" w:eastAsia="仿宋" w:cs="仿宋"/>
                <w:bCs/>
                <w:spacing w:val="6"/>
                <w:sz w:val="28"/>
                <w:szCs w:val="28"/>
                <w:lang w:val="en-US"/>
              </w:rPr>
            </w:pPr>
            <w:r>
              <w:rPr>
                <w:rFonts w:hint="eastAsia" w:ascii="仿宋" w:hAnsi="仿宋" w:eastAsia="仿宋" w:cs="仿宋"/>
                <w:bCs/>
                <w:spacing w:val="6"/>
                <w:sz w:val="28"/>
                <w:szCs w:val="28"/>
                <w:lang w:val="en-US"/>
              </w:rPr>
              <w:t>徐生霞</w:t>
            </w:r>
          </w:p>
        </w:tc>
        <w:tc>
          <w:tcPr>
            <w:tcW w:w="1073" w:type="dxa"/>
            <w:vAlign w:val="center"/>
          </w:tcPr>
          <w:p w14:paraId="3B7A0706">
            <w:pPr>
              <w:adjustRightInd w:val="0"/>
              <w:spacing w:line="400" w:lineRule="exact"/>
              <w:jc w:val="center"/>
              <w:rPr>
                <w:rFonts w:ascii="仿宋" w:hAnsi="仿宋" w:eastAsia="仿宋" w:cs="仿宋"/>
                <w:sz w:val="28"/>
                <w:szCs w:val="28"/>
              </w:rPr>
            </w:pPr>
            <w:r>
              <w:rPr>
                <w:rFonts w:hint="eastAsia" w:ascii="仿宋" w:hAnsi="仿宋" w:eastAsia="仿宋" w:cs="仿宋"/>
                <w:sz w:val="28"/>
                <w:szCs w:val="28"/>
                <w:lang w:val="en-US"/>
              </w:rPr>
              <w:t>手机</w:t>
            </w:r>
          </w:p>
        </w:tc>
        <w:tc>
          <w:tcPr>
            <w:tcW w:w="2783" w:type="dxa"/>
            <w:vAlign w:val="center"/>
          </w:tcPr>
          <w:p w14:paraId="1CACB5AC">
            <w:pPr>
              <w:adjustRightInd w:val="0"/>
              <w:spacing w:line="400" w:lineRule="exact"/>
              <w:jc w:val="center"/>
              <w:rPr>
                <w:rFonts w:ascii="仿宋" w:hAnsi="仿宋" w:eastAsia="仿宋" w:cs="仿宋"/>
                <w:sz w:val="28"/>
                <w:szCs w:val="28"/>
              </w:rPr>
            </w:pPr>
            <w:r>
              <w:rPr>
                <w:rFonts w:hint="eastAsia" w:ascii="仿宋" w:hAnsi="仿宋" w:eastAsia="仿宋" w:cs="仿宋"/>
                <w:bCs/>
                <w:spacing w:val="6"/>
                <w:sz w:val="28"/>
                <w:szCs w:val="28"/>
                <w:lang w:val="en-US"/>
              </w:rPr>
              <w:t>1</w:t>
            </w:r>
            <w:r>
              <w:rPr>
                <w:rFonts w:ascii="仿宋" w:hAnsi="仿宋" w:eastAsia="仿宋" w:cs="仿宋"/>
                <w:bCs/>
                <w:spacing w:val="6"/>
                <w:sz w:val="28"/>
                <w:szCs w:val="28"/>
                <w:lang w:val="en-US"/>
              </w:rPr>
              <w:t>5321335637</w:t>
            </w:r>
          </w:p>
        </w:tc>
      </w:tr>
    </w:tbl>
    <w:p w14:paraId="0BBC3543">
      <w:pPr>
        <w:tabs>
          <w:tab w:val="left" w:pos="8640"/>
        </w:tabs>
        <w:adjustRightInd w:val="0"/>
        <w:snapToGrid w:val="0"/>
        <w:spacing w:line="560" w:lineRule="exact"/>
        <w:rPr>
          <w:rFonts w:ascii="黑体" w:hAnsi="黑体" w:eastAsia="黑体" w:cs="黑体"/>
          <w:bCs/>
          <w:spacing w:val="6"/>
          <w:sz w:val="32"/>
          <w:szCs w:val="32"/>
        </w:rPr>
      </w:pPr>
      <w:r>
        <w:rPr>
          <w:rFonts w:hint="eastAsia" w:ascii="黑体" w:hAnsi="黑体" w:eastAsia="黑体" w:cs="黑体"/>
          <w:bCs/>
          <w:spacing w:val="6"/>
          <w:sz w:val="32"/>
          <w:szCs w:val="32"/>
        </w:rPr>
        <w:t>二、选题说明</w:t>
      </w:r>
    </w:p>
    <w:tbl>
      <w:tblPr>
        <w:tblStyle w:val="5"/>
        <w:tblW w:w="8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87"/>
        <w:gridCol w:w="6724"/>
      </w:tblGrid>
      <w:tr w14:paraId="5A66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tcBorders>
              <w:tl2br w:val="nil"/>
              <w:tr2bl w:val="nil"/>
            </w:tcBorders>
            <w:shd w:val="clear" w:color="auto" w:fill="FFFFFF"/>
            <w:vAlign w:val="center"/>
          </w:tcPr>
          <w:p w14:paraId="5A39272D">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题目</w:t>
            </w:r>
          </w:p>
        </w:tc>
        <w:tc>
          <w:tcPr>
            <w:tcW w:w="6724" w:type="dxa"/>
            <w:tcBorders>
              <w:tl2br w:val="nil"/>
              <w:tr2bl w:val="nil"/>
            </w:tcBorders>
            <w:shd w:val="clear" w:color="auto" w:fill="FFFFFF"/>
            <w:vAlign w:val="center"/>
          </w:tcPr>
          <w:p w14:paraId="001C8D2F">
            <w:pPr>
              <w:adjustRightInd w:val="0"/>
              <w:spacing w:line="440" w:lineRule="exact"/>
              <w:jc w:val="center"/>
              <w:rPr>
                <w:rFonts w:ascii="仿宋" w:hAnsi="仿宋" w:eastAsia="仿宋" w:cs="仿宋"/>
                <w:sz w:val="28"/>
                <w:szCs w:val="28"/>
                <w:lang w:val="en-US"/>
              </w:rPr>
            </w:pPr>
            <w:bookmarkStart w:id="0" w:name="OLE_LINK4"/>
            <w:bookmarkStart w:id="4" w:name="_GoBack"/>
            <w:r>
              <w:rPr>
                <w:rFonts w:hint="eastAsia" w:ascii="仿宋" w:hAnsi="仿宋" w:eastAsia="仿宋" w:cs="仿宋"/>
                <w:sz w:val="28"/>
                <w:szCs w:val="28"/>
                <w:lang w:val="en-US"/>
              </w:rPr>
              <w:t>北京市属高校在校学生学习意愿及教师困惑研究</w:t>
            </w:r>
            <w:bookmarkEnd w:id="0"/>
            <w:bookmarkEnd w:id="4"/>
          </w:p>
        </w:tc>
      </w:tr>
      <w:tr w14:paraId="6D2CE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87" w:type="dxa"/>
            <w:tcBorders>
              <w:tl2br w:val="nil"/>
              <w:tr2bl w:val="nil"/>
            </w:tcBorders>
            <w:shd w:val="clear" w:color="auto" w:fill="FFFFFF"/>
            <w:vAlign w:val="center"/>
          </w:tcPr>
          <w:p w14:paraId="52250099">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题目介绍</w:t>
            </w:r>
          </w:p>
        </w:tc>
        <w:tc>
          <w:tcPr>
            <w:tcW w:w="6724" w:type="dxa"/>
            <w:tcBorders>
              <w:tl2br w:val="nil"/>
              <w:tr2bl w:val="nil"/>
            </w:tcBorders>
            <w:shd w:val="clear" w:color="auto" w:fill="FFFFFF"/>
            <w:vAlign w:val="center"/>
          </w:tcPr>
          <w:p w14:paraId="5CA4CEF0">
            <w:pPr>
              <w:adjustRightInd w:val="0"/>
              <w:snapToGrid w:val="0"/>
              <w:spacing w:line="440" w:lineRule="exact"/>
              <w:ind w:firstLine="584" w:firstLineChars="200"/>
              <w:jc w:val="both"/>
              <w:rPr>
                <w:rFonts w:ascii="仿宋" w:hAnsi="仿宋" w:eastAsia="仿宋" w:cs="仿宋"/>
                <w:bCs/>
                <w:spacing w:val="6"/>
                <w:sz w:val="28"/>
                <w:szCs w:val="28"/>
                <w:lang w:val="en-US"/>
              </w:rPr>
            </w:pPr>
            <w:r>
              <w:rPr>
                <w:rFonts w:hint="eastAsia" w:ascii="仿宋" w:hAnsi="仿宋" w:eastAsia="仿宋" w:cs="仿宋"/>
                <w:bCs/>
                <w:spacing w:val="6"/>
                <w:sz w:val="28"/>
                <w:szCs w:val="28"/>
                <w:lang w:val="en-US"/>
              </w:rPr>
              <w:t>随着高等教育改革的深入推进，北京市属高校积极响应国家教育发展战略，通过分类发展、学科交叉融合、产学研协同等方式，探索差异化、特色化办学路径，以服务首都经济社会发展需求。然而，在这一过程中，学生的学习意愿和教师的教学困惑成为影响教育质量提升的关键因素。</w:t>
            </w:r>
          </w:p>
          <w:p w14:paraId="3740E803">
            <w:pPr>
              <w:adjustRightInd w:val="0"/>
              <w:snapToGrid w:val="0"/>
              <w:spacing w:line="440" w:lineRule="exact"/>
              <w:ind w:firstLine="584" w:firstLineChars="200"/>
              <w:jc w:val="both"/>
              <w:rPr>
                <w:rFonts w:ascii="仿宋" w:hAnsi="仿宋" w:eastAsia="仿宋" w:cs="仿宋"/>
                <w:bCs/>
                <w:spacing w:val="6"/>
                <w:sz w:val="28"/>
                <w:szCs w:val="28"/>
                <w:lang w:val="en-US"/>
              </w:rPr>
            </w:pPr>
            <w:r>
              <w:rPr>
                <w:rFonts w:hint="eastAsia" w:ascii="仿宋" w:hAnsi="仿宋" w:eastAsia="仿宋" w:cs="仿宋"/>
                <w:bCs/>
                <w:spacing w:val="6"/>
                <w:sz w:val="28"/>
                <w:szCs w:val="28"/>
                <w:lang w:val="en-US"/>
              </w:rPr>
              <w:t>本项目将围绕“学生学习意愿的现状与挑战”“教师的教学困惑与职业挑战”“政策与实践需求”等三个方面的内容，借助A</w:t>
            </w:r>
            <w:r>
              <w:rPr>
                <w:rFonts w:ascii="仿宋" w:hAnsi="仿宋" w:eastAsia="仿宋" w:cs="仿宋"/>
                <w:bCs/>
                <w:spacing w:val="6"/>
                <w:sz w:val="28"/>
                <w:szCs w:val="28"/>
                <w:lang w:val="en-US"/>
              </w:rPr>
              <w:t>I</w:t>
            </w:r>
            <w:r>
              <w:rPr>
                <w:rFonts w:hint="eastAsia" w:ascii="仿宋" w:hAnsi="仿宋" w:eastAsia="仿宋" w:cs="仿宋"/>
                <w:bCs/>
                <w:spacing w:val="6"/>
                <w:sz w:val="28"/>
                <w:szCs w:val="28"/>
                <w:lang w:val="en-US"/>
              </w:rPr>
              <w:t>技术，利用统计分析软件通过“数据采集与预处理”“</w:t>
            </w:r>
            <w:r>
              <w:rPr>
                <w:rFonts w:ascii="仿宋" w:hAnsi="仿宋" w:eastAsia="仿宋" w:cs="仿宋"/>
                <w:bCs/>
                <w:spacing w:val="6"/>
                <w:sz w:val="28"/>
                <w:szCs w:val="28"/>
                <w:lang w:val="en-US"/>
              </w:rPr>
              <w:t>AI</w:t>
            </w:r>
            <w:r>
              <w:rPr>
                <w:rFonts w:hint="eastAsia" w:ascii="仿宋" w:hAnsi="仿宋" w:eastAsia="仿宋" w:cs="仿宋"/>
                <w:bCs/>
                <w:spacing w:val="6"/>
                <w:sz w:val="28"/>
                <w:szCs w:val="28"/>
                <w:lang w:val="en-US"/>
              </w:rPr>
              <w:t>技术与统计分析方法应用”“结果可视化与策略制定”等步骤设计，实现课题研究。</w:t>
            </w:r>
          </w:p>
          <w:p w14:paraId="10B49B7B">
            <w:pPr>
              <w:adjustRightInd w:val="0"/>
              <w:snapToGrid w:val="0"/>
              <w:spacing w:line="440" w:lineRule="exact"/>
              <w:ind w:firstLine="584" w:firstLineChars="200"/>
              <w:jc w:val="both"/>
              <w:rPr>
                <w:rFonts w:hint="eastAsia" w:ascii="仿宋" w:hAnsi="仿宋" w:eastAsia="仿宋" w:cs="仿宋"/>
                <w:bCs/>
                <w:spacing w:val="6"/>
                <w:sz w:val="28"/>
                <w:szCs w:val="28"/>
                <w:lang w:val="en-US"/>
              </w:rPr>
            </w:pPr>
            <w:r>
              <w:rPr>
                <w:rFonts w:hint="eastAsia" w:ascii="仿宋" w:hAnsi="仿宋" w:eastAsia="仿宋" w:cs="仿宋"/>
                <w:bCs/>
                <w:spacing w:val="6"/>
                <w:sz w:val="28"/>
                <w:szCs w:val="28"/>
                <w:lang w:val="en-US"/>
              </w:rPr>
              <w:t>其中，数据采集与预处理会涉及到：学生问卷、教师访谈、数据清洗等内容；</w:t>
            </w:r>
            <w:r>
              <w:rPr>
                <w:rFonts w:ascii="仿宋" w:hAnsi="仿宋" w:eastAsia="仿宋" w:cs="仿宋"/>
                <w:bCs/>
                <w:spacing w:val="6"/>
                <w:sz w:val="28"/>
                <w:szCs w:val="28"/>
                <w:lang w:val="en-US"/>
              </w:rPr>
              <w:t>AI</w:t>
            </w:r>
            <w:r>
              <w:rPr>
                <w:rFonts w:hint="eastAsia" w:ascii="仿宋" w:hAnsi="仿宋" w:eastAsia="仿宋" w:cs="仿宋"/>
                <w:bCs/>
                <w:spacing w:val="6"/>
                <w:sz w:val="28"/>
                <w:szCs w:val="28"/>
                <w:lang w:val="en-US"/>
              </w:rPr>
              <w:t>技术与统计分析方法应用</w:t>
            </w:r>
            <w:bookmarkStart w:id="1" w:name="OLE_LINK1"/>
            <w:bookmarkStart w:id="2" w:name="OLE_LINK3"/>
            <w:r>
              <w:rPr>
                <w:rFonts w:hint="eastAsia" w:ascii="仿宋" w:hAnsi="仿宋" w:eastAsia="仿宋" w:cs="仿宋"/>
                <w:bCs/>
                <w:spacing w:val="6"/>
                <w:sz w:val="28"/>
                <w:szCs w:val="28"/>
                <w:lang w:val="en-US"/>
              </w:rPr>
              <w:t>可能会包括</w:t>
            </w:r>
            <w:bookmarkEnd w:id="1"/>
            <w:bookmarkEnd w:id="2"/>
            <w:r>
              <w:rPr>
                <w:rFonts w:hint="eastAsia" w:ascii="仿宋" w:hAnsi="仿宋" w:eastAsia="仿宋" w:cs="仿宋"/>
                <w:bCs/>
                <w:spacing w:val="6"/>
                <w:sz w:val="28"/>
                <w:szCs w:val="28"/>
                <w:lang w:val="en-US"/>
              </w:rPr>
              <w:t>：学习意愿分析（文本挖掘+聚类分析+预测模型）、教师困惑诊断（关联规则挖掘+因果推断）等内容。</w:t>
            </w:r>
          </w:p>
          <w:p w14:paraId="256A9B7C">
            <w:pPr>
              <w:adjustRightInd w:val="0"/>
              <w:snapToGrid w:val="0"/>
              <w:spacing w:line="440" w:lineRule="exact"/>
              <w:jc w:val="both"/>
              <w:rPr>
                <w:rFonts w:ascii="仿宋" w:hAnsi="仿宋" w:eastAsia="仿宋" w:cs="仿宋"/>
                <w:bCs/>
                <w:spacing w:val="6"/>
                <w:sz w:val="28"/>
                <w:szCs w:val="28"/>
                <w:lang w:val="en-US"/>
              </w:rPr>
            </w:pPr>
          </w:p>
          <w:p w14:paraId="5A74ABD3">
            <w:pPr>
              <w:adjustRightInd w:val="0"/>
              <w:snapToGrid w:val="0"/>
              <w:spacing w:line="440" w:lineRule="exact"/>
              <w:jc w:val="both"/>
              <w:rPr>
                <w:rFonts w:ascii="仿宋" w:hAnsi="仿宋" w:eastAsia="仿宋" w:cs="仿宋"/>
                <w:bCs/>
                <w:spacing w:val="6"/>
                <w:sz w:val="28"/>
                <w:szCs w:val="28"/>
                <w:lang w:val="en-US"/>
              </w:rPr>
            </w:pPr>
          </w:p>
        </w:tc>
      </w:tr>
      <w:tr w14:paraId="4E3C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87" w:type="dxa"/>
            <w:tcBorders>
              <w:right w:val="single" w:color="auto" w:sz="4" w:space="0"/>
              <w:tl2br w:val="nil"/>
              <w:tr2bl w:val="nil"/>
            </w:tcBorders>
            <w:shd w:val="clear" w:color="auto" w:fill="FFFFFF"/>
            <w:vAlign w:val="center"/>
          </w:tcPr>
          <w:p w14:paraId="0D5D5436">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lang w:val="en-US"/>
              </w:rPr>
              <w:t>最终成果</w:t>
            </w:r>
            <w:r>
              <w:rPr>
                <w:rFonts w:hint="eastAsia" w:ascii="仿宋" w:hAnsi="仿宋" w:eastAsia="仿宋" w:cs="仿宋"/>
                <w:sz w:val="28"/>
                <w:szCs w:val="28"/>
              </w:rPr>
              <w:t>要求</w:t>
            </w:r>
          </w:p>
        </w:tc>
        <w:tc>
          <w:tcPr>
            <w:tcW w:w="672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FF4C7EC">
            <w:pPr>
              <w:adjustRightInd w:val="0"/>
              <w:snapToGrid w:val="0"/>
              <w:spacing w:line="440" w:lineRule="exact"/>
              <w:jc w:val="center"/>
              <w:rPr>
                <w:rFonts w:ascii="仿宋" w:hAnsi="仿宋" w:eastAsia="仿宋" w:cs="仿宋"/>
                <w:sz w:val="28"/>
                <w:szCs w:val="28"/>
                <w:lang w:val="en-US"/>
              </w:rPr>
            </w:pPr>
            <w:r>
              <w:rPr>
                <w:rFonts w:hint="eastAsia" w:ascii="仿宋" w:hAnsi="仿宋" w:eastAsia="仿宋" w:cs="仿宋"/>
                <w:sz w:val="28"/>
                <w:szCs w:val="28"/>
                <w:lang w:val="en-US"/>
              </w:rPr>
              <w:t>研究报告1份（含调查问卷、分析报告）</w:t>
            </w:r>
          </w:p>
        </w:tc>
      </w:tr>
    </w:tbl>
    <w:p w14:paraId="4A177DBE">
      <w:pPr>
        <w:tabs>
          <w:tab w:val="left" w:pos="8640"/>
        </w:tabs>
        <w:adjustRightInd w:val="0"/>
        <w:snapToGrid w:val="0"/>
        <w:spacing w:line="560" w:lineRule="exact"/>
        <w:rPr>
          <w:rFonts w:ascii="黑体" w:hAnsi="黑体" w:eastAsia="黑体" w:cs="黑体"/>
          <w:bCs/>
          <w:spacing w:val="6"/>
          <w:sz w:val="32"/>
          <w:szCs w:val="32"/>
        </w:rPr>
      </w:pPr>
      <w:r>
        <w:rPr>
          <w:rFonts w:hint="eastAsia" w:ascii="黑体" w:hAnsi="黑体" w:eastAsia="黑体" w:cs="黑体"/>
          <w:bCs/>
          <w:spacing w:val="6"/>
          <w:sz w:val="32"/>
          <w:szCs w:val="32"/>
        </w:rPr>
        <w:t>三、激励保障</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3B2DC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39661676">
            <w:pPr>
              <w:adjustRightInd w:val="0"/>
              <w:snapToGrid w:val="0"/>
              <w:spacing w:line="440" w:lineRule="exact"/>
              <w:jc w:val="center"/>
              <w:rPr>
                <w:rFonts w:ascii="仿宋" w:hAnsi="仿宋" w:eastAsia="仿宋" w:cs="仿宋"/>
                <w:sz w:val="28"/>
                <w:szCs w:val="28"/>
              </w:rPr>
            </w:pPr>
            <w:bookmarkStart w:id="3" w:name="OLE_LINK2"/>
            <w:r>
              <w:rPr>
                <w:rFonts w:hint="eastAsia" w:ascii="仿宋" w:hAnsi="仿宋" w:eastAsia="仿宋" w:cs="仿宋"/>
                <w:sz w:val="28"/>
                <w:szCs w:val="28"/>
                <w:lang w:val="en-US"/>
              </w:rPr>
              <w:t>资源支持</w:t>
            </w:r>
          </w:p>
        </w:tc>
        <w:tc>
          <w:tcPr>
            <w:tcW w:w="6689" w:type="dxa"/>
            <w:tcBorders>
              <w:tl2br w:val="nil"/>
              <w:tr2bl w:val="nil"/>
            </w:tcBorders>
            <w:shd w:val="clear" w:color="auto" w:fill="FFFFFF"/>
            <w:vAlign w:val="center"/>
          </w:tcPr>
          <w:p w14:paraId="5F8696D5">
            <w:pPr>
              <w:adjustRightInd w:val="0"/>
              <w:snapToGrid w:val="0"/>
              <w:spacing w:line="440" w:lineRule="exact"/>
              <w:jc w:val="center"/>
              <w:rPr>
                <w:rFonts w:ascii="仿宋" w:hAnsi="仿宋" w:eastAsia="仿宋" w:cs="仿宋"/>
                <w:sz w:val="28"/>
                <w:szCs w:val="28"/>
                <w:lang w:val="en-US"/>
              </w:rPr>
            </w:pPr>
          </w:p>
          <w:p w14:paraId="623A2F0C">
            <w:pPr>
              <w:adjustRightInd w:val="0"/>
              <w:snapToGrid w:val="0"/>
              <w:spacing w:line="440" w:lineRule="exact"/>
              <w:jc w:val="center"/>
              <w:rPr>
                <w:rFonts w:ascii="仿宋" w:hAnsi="仿宋" w:eastAsia="仿宋" w:cs="仿宋"/>
                <w:sz w:val="28"/>
                <w:szCs w:val="28"/>
                <w:lang w:val="en-US"/>
              </w:rPr>
            </w:pPr>
          </w:p>
          <w:p w14:paraId="052FE99B">
            <w:pPr>
              <w:adjustRightInd w:val="0"/>
              <w:snapToGrid w:val="0"/>
              <w:spacing w:line="440" w:lineRule="exact"/>
              <w:jc w:val="center"/>
              <w:rPr>
                <w:rFonts w:ascii="仿宋" w:hAnsi="仿宋" w:eastAsia="仿宋" w:cs="仿宋"/>
                <w:sz w:val="28"/>
                <w:szCs w:val="28"/>
                <w:lang w:val="en-US"/>
              </w:rPr>
            </w:pPr>
          </w:p>
          <w:p w14:paraId="25F6D23E">
            <w:pPr>
              <w:adjustRightInd w:val="0"/>
              <w:snapToGrid w:val="0"/>
              <w:spacing w:line="440" w:lineRule="exact"/>
              <w:jc w:val="center"/>
              <w:rPr>
                <w:rFonts w:hint="eastAsia" w:ascii="仿宋" w:hAnsi="仿宋" w:eastAsia="仿宋" w:cs="仿宋"/>
                <w:sz w:val="28"/>
                <w:szCs w:val="28"/>
                <w:lang w:val="en-US"/>
              </w:rPr>
            </w:pPr>
            <w:r>
              <w:rPr>
                <w:rFonts w:hint="eastAsia" w:ascii="仿宋" w:hAnsi="仿宋" w:eastAsia="仿宋" w:cs="仿宋"/>
                <w:sz w:val="28"/>
                <w:szCs w:val="28"/>
                <w:lang w:val="en-US"/>
              </w:rPr>
              <w:t>可以提供给学生技术指导、团队调研指导、相关宏观数据库资料。</w:t>
            </w:r>
          </w:p>
          <w:p w14:paraId="2F6363AF">
            <w:pPr>
              <w:adjustRightInd w:val="0"/>
              <w:snapToGrid w:val="0"/>
              <w:spacing w:line="440" w:lineRule="exact"/>
              <w:jc w:val="center"/>
              <w:rPr>
                <w:rFonts w:ascii="仿宋" w:hAnsi="仿宋" w:eastAsia="仿宋" w:cs="仿宋"/>
                <w:sz w:val="28"/>
                <w:szCs w:val="28"/>
                <w:lang w:val="en-US"/>
              </w:rPr>
            </w:pPr>
          </w:p>
          <w:p w14:paraId="148FF5B9">
            <w:pPr>
              <w:adjustRightInd w:val="0"/>
              <w:snapToGrid w:val="0"/>
              <w:spacing w:line="440" w:lineRule="exact"/>
              <w:jc w:val="center"/>
              <w:rPr>
                <w:rFonts w:ascii="仿宋" w:hAnsi="仿宋" w:eastAsia="仿宋" w:cs="仿宋"/>
                <w:sz w:val="28"/>
                <w:szCs w:val="28"/>
                <w:lang w:val="en-US"/>
              </w:rPr>
            </w:pPr>
          </w:p>
          <w:p w14:paraId="59C1F6F7">
            <w:pPr>
              <w:adjustRightInd w:val="0"/>
              <w:snapToGrid w:val="0"/>
              <w:spacing w:line="440" w:lineRule="exact"/>
              <w:rPr>
                <w:rFonts w:hint="eastAsia" w:ascii="仿宋" w:hAnsi="仿宋" w:eastAsia="仿宋" w:cs="仿宋"/>
                <w:sz w:val="28"/>
                <w:szCs w:val="28"/>
                <w:lang w:val="en-US"/>
              </w:rPr>
            </w:pPr>
          </w:p>
          <w:p w14:paraId="212CBFFA">
            <w:pPr>
              <w:adjustRightInd w:val="0"/>
              <w:snapToGrid w:val="0"/>
              <w:spacing w:line="440" w:lineRule="exact"/>
              <w:jc w:val="center"/>
              <w:rPr>
                <w:rFonts w:ascii="仿宋" w:hAnsi="仿宋" w:eastAsia="仿宋" w:cs="仿宋"/>
                <w:sz w:val="28"/>
                <w:szCs w:val="28"/>
                <w:lang w:val="en-US"/>
              </w:rPr>
            </w:pPr>
          </w:p>
        </w:tc>
      </w:tr>
      <w:bookmarkEnd w:id="3"/>
    </w:tbl>
    <w:p w14:paraId="2B09BF00">
      <w:pPr>
        <w:tabs>
          <w:tab w:val="left" w:pos="8640"/>
        </w:tabs>
        <w:adjustRightInd w:val="0"/>
        <w:snapToGrid w:val="0"/>
        <w:spacing w:line="560" w:lineRule="exact"/>
        <w:rPr>
          <w:rFonts w:ascii="黑体" w:hAnsi="黑体" w:eastAsia="黑体" w:cs="黑体"/>
          <w:bCs/>
          <w:spacing w:val="6"/>
          <w:sz w:val="32"/>
          <w:szCs w:val="32"/>
          <w:lang w:val="en-US"/>
        </w:rPr>
      </w:pPr>
      <w:r>
        <w:rPr>
          <w:rFonts w:hint="eastAsia" w:ascii="黑体" w:hAnsi="黑体" w:eastAsia="黑体" w:cs="黑体"/>
          <w:bCs/>
          <w:spacing w:val="6"/>
          <w:sz w:val="32"/>
          <w:szCs w:val="32"/>
          <w:lang w:val="en-US"/>
        </w:rPr>
        <w:t>四、提交方式</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6437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38C02B58">
            <w:pPr>
              <w:adjustRightInd w:val="0"/>
              <w:snapToGrid w:val="0"/>
              <w:spacing w:line="440" w:lineRule="exact"/>
              <w:jc w:val="center"/>
              <w:rPr>
                <w:rFonts w:ascii="仿宋" w:hAnsi="仿宋" w:eastAsia="仿宋" w:cs="仿宋"/>
                <w:sz w:val="28"/>
                <w:szCs w:val="28"/>
                <w:lang w:val="en-US"/>
              </w:rPr>
            </w:pPr>
            <w:r>
              <w:rPr>
                <w:rFonts w:hint="eastAsia" w:ascii="仿宋" w:hAnsi="仿宋" w:eastAsia="仿宋" w:cs="仿宋"/>
                <w:sz w:val="28"/>
                <w:szCs w:val="28"/>
                <w:lang w:val="en-US"/>
              </w:rPr>
              <w:t>提交时间</w:t>
            </w:r>
          </w:p>
        </w:tc>
        <w:tc>
          <w:tcPr>
            <w:tcW w:w="6689" w:type="dxa"/>
            <w:tcBorders>
              <w:tl2br w:val="nil"/>
              <w:tr2bl w:val="nil"/>
            </w:tcBorders>
            <w:shd w:val="clear" w:color="auto" w:fill="FFFFFF"/>
            <w:vAlign w:val="center"/>
          </w:tcPr>
          <w:p w14:paraId="6AE6DF08">
            <w:pPr>
              <w:adjustRightInd w:val="0"/>
              <w:snapToGrid w:val="0"/>
              <w:spacing w:line="440" w:lineRule="exact"/>
              <w:jc w:val="center"/>
              <w:rPr>
                <w:rFonts w:ascii="仿宋" w:hAnsi="仿宋" w:eastAsia="仿宋" w:cs="仿宋"/>
                <w:bCs/>
                <w:sz w:val="28"/>
                <w:szCs w:val="28"/>
                <w:lang w:val="en-US"/>
              </w:rPr>
            </w:pPr>
            <w:r>
              <w:rPr>
                <w:rFonts w:hint="eastAsia" w:ascii="仿宋" w:hAnsi="仿宋" w:eastAsia="仿宋" w:cs="仿宋"/>
                <w:bCs/>
                <w:sz w:val="28"/>
                <w:szCs w:val="28"/>
                <w:lang w:val="en-US"/>
              </w:rPr>
              <w:t>6月15日前，提交根据榜单要求设计对应实践方案</w:t>
            </w:r>
          </w:p>
          <w:p w14:paraId="0A1E76D2">
            <w:pPr>
              <w:adjustRightInd w:val="0"/>
              <w:snapToGrid w:val="0"/>
              <w:spacing w:line="440" w:lineRule="exact"/>
              <w:jc w:val="center"/>
              <w:rPr>
                <w:rFonts w:ascii="仿宋" w:hAnsi="仿宋" w:eastAsia="仿宋" w:cs="仿宋"/>
                <w:sz w:val="28"/>
                <w:szCs w:val="28"/>
                <w:lang w:val="en-US"/>
              </w:rPr>
            </w:pPr>
            <w:r>
              <w:rPr>
                <w:rFonts w:hint="eastAsia" w:ascii="仿宋" w:hAnsi="仿宋" w:eastAsia="仿宋" w:cs="仿宋"/>
                <w:bCs/>
                <w:sz w:val="28"/>
                <w:szCs w:val="28"/>
                <w:lang w:val="en-US"/>
              </w:rPr>
              <w:t>注：此实践方案为遴选“挂帅”团队的重要材料</w:t>
            </w:r>
          </w:p>
        </w:tc>
      </w:tr>
      <w:tr w14:paraId="271B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42CAF90F">
            <w:pPr>
              <w:adjustRightInd w:val="0"/>
              <w:snapToGrid w:val="0"/>
              <w:spacing w:line="440" w:lineRule="exact"/>
              <w:jc w:val="center"/>
              <w:rPr>
                <w:rFonts w:ascii="仿宋" w:hAnsi="仿宋" w:eastAsia="仿宋" w:cs="仿宋"/>
                <w:sz w:val="28"/>
                <w:szCs w:val="28"/>
                <w:lang w:val="en-US"/>
              </w:rPr>
            </w:pPr>
            <w:r>
              <w:rPr>
                <w:rFonts w:hint="eastAsia" w:ascii="仿宋" w:hAnsi="仿宋" w:eastAsia="仿宋" w:cs="仿宋"/>
                <w:sz w:val="28"/>
                <w:szCs w:val="28"/>
                <w:lang w:val="en-US"/>
              </w:rPr>
              <w:t>提交邮箱</w:t>
            </w:r>
          </w:p>
        </w:tc>
        <w:tc>
          <w:tcPr>
            <w:tcW w:w="6689" w:type="dxa"/>
            <w:tcBorders>
              <w:tl2br w:val="nil"/>
              <w:tr2bl w:val="nil"/>
            </w:tcBorders>
            <w:shd w:val="clear" w:color="auto" w:fill="FFFFFF"/>
            <w:vAlign w:val="center"/>
          </w:tcPr>
          <w:p w14:paraId="30CDA0F4">
            <w:pPr>
              <w:adjustRightInd w:val="0"/>
              <w:snapToGrid w:val="0"/>
              <w:spacing w:line="440" w:lineRule="exact"/>
              <w:jc w:val="center"/>
              <w:rPr>
                <w:rFonts w:ascii="仿宋" w:hAnsi="仿宋" w:eastAsia="仿宋" w:cs="仿宋"/>
                <w:sz w:val="28"/>
                <w:szCs w:val="28"/>
                <w:lang w:val="en-US"/>
              </w:rPr>
            </w:pPr>
            <w:r>
              <w:rPr>
                <w:rFonts w:ascii="仿宋" w:hAnsi="仿宋" w:eastAsia="仿宋" w:cs="仿宋"/>
                <w:sz w:val="28"/>
                <w:szCs w:val="28"/>
                <w:lang w:val="en-US"/>
              </w:rPr>
              <w:t>c</w:t>
            </w:r>
            <w:r>
              <w:rPr>
                <w:rFonts w:hint="eastAsia" w:ascii="仿宋" w:hAnsi="仿宋" w:eastAsia="仿宋" w:cs="仿宋"/>
                <w:sz w:val="28"/>
                <w:szCs w:val="28"/>
                <w:lang w:val="en-US"/>
              </w:rPr>
              <w:t>uebxushengxia</w:t>
            </w:r>
            <w:r>
              <w:rPr>
                <w:rFonts w:ascii="仿宋" w:hAnsi="仿宋" w:eastAsia="仿宋" w:cs="仿宋"/>
                <w:sz w:val="28"/>
                <w:szCs w:val="28"/>
                <w:lang w:val="en-US"/>
              </w:rPr>
              <w:t>@163.</w:t>
            </w:r>
            <w:r>
              <w:rPr>
                <w:rFonts w:hint="eastAsia" w:ascii="仿宋" w:hAnsi="仿宋" w:eastAsia="仿宋" w:cs="仿宋"/>
                <w:sz w:val="28"/>
                <w:szCs w:val="28"/>
                <w:lang w:val="en-US"/>
              </w:rPr>
              <w:t>com</w:t>
            </w:r>
          </w:p>
        </w:tc>
      </w:tr>
    </w:tbl>
    <w:p w14:paraId="0C6B82F3">
      <w:pPr>
        <w:tabs>
          <w:tab w:val="left" w:pos="8640"/>
        </w:tabs>
        <w:adjustRightInd w:val="0"/>
        <w:snapToGrid w:val="0"/>
        <w:spacing w:line="560" w:lineRule="exact"/>
        <w:rPr>
          <w:rFonts w:ascii="方正楷体简体" w:hAnsi="方正楷体简体" w:eastAsia="方正楷体简体" w:cs="方正楷体简体"/>
          <w:lang w:val="en-US"/>
        </w:rPr>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8D5398-8202-46D9-BC06-E87D1624B8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636DBFB8-AECA-484A-A753-B62EF16510A0}"/>
  </w:font>
  <w:font w:name="方正黑体简体">
    <w:altName w:val="微软雅黑"/>
    <w:panose1 w:val="00000000000000000000"/>
    <w:charset w:val="86"/>
    <w:family w:val="auto"/>
    <w:pitch w:val="default"/>
    <w:sig w:usb0="00000000" w:usb1="00000000" w:usb2="00000010" w:usb3="00000000" w:csb0="00040000" w:csb1="00000000"/>
    <w:embedRegular r:id="rId3" w:fontKey="{93BCFE78-1C22-4624-A2B1-03E4F1092B38}"/>
  </w:font>
  <w:font w:name="仿宋">
    <w:panose1 w:val="02010609060101010101"/>
    <w:charset w:val="86"/>
    <w:family w:val="modern"/>
    <w:pitch w:val="default"/>
    <w:sig w:usb0="800002BF" w:usb1="38CF7CFA" w:usb2="00000016" w:usb3="00000000" w:csb0="00040001" w:csb1="00000000"/>
    <w:embedRegular r:id="rId4" w:fontKey="{CE5FF330-903D-4D22-8F3D-06FBE9C6B84A}"/>
  </w:font>
  <w:font w:name="方正楷体简体">
    <w:altName w:val="宋体"/>
    <w:panose1 w:val="00000000000000000000"/>
    <w:charset w:val="86"/>
    <w:family w:val="auto"/>
    <w:pitch w:val="default"/>
    <w:sig w:usb0="00000000" w:usb1="00000000" w:usb2="00000000" w:usb3="00000000" w:csb0="00000000" w:csb1="00000000"/>
    <w:embedRegular r:id="rId5" w:fontKey="{58674CBF-7F1F-477E-967C-824D01F00F9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4EE0AE71">
        <w:pPr>
          <w:pStyle w:val="2"/>
          <w:jc w:val="center"/>
        </w:pPr>
        <w:r>
          <w:fldChar w:fldCharType="begin"/>
        </w:r>
        <w:r>
          <w:instrText xml:space="preserve">PAGE   \* MERGEFORMAT</w:instrText>
        </w:r>
        <w:r>
          <w:fldChar w:fldCharType="separate"/>
        </w:r>
        <w:r>
          <w:rPr>
            <w:lang w:val="zh-CN"/>
          </w:rPr>
          <w:t>4</w:t>
        </w:r>
        <w:r>
          <w:fldChar w:fldCharType="end"/>
        </w:r>
      </w:p>
    </w:sdtContent>
  </w:sdt>
  <w:p w14:paraId="1FC8ACB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ZTM5OTU0MmM2OTY1OWU4NzEyZWIyODMyNTc1ZTUifQ=="/>
  </w:docVars>
  <w:rsids>
    <w:rsidRoot w:val="008769EE"/>
    <w:rsid w:val="000024AF"/>
    <w:rsid w:val="00005D1C"/>
    <w:rsid w:val="00016504"/>
    <w:rsid w:val="00021C1D"/>
    <w:rsid w:val="000420F1"/>
    <w:rsid w:val="00057714"/>
    <w:rsid w:val="000579E3"/>
    <w:rsid w:val="000626B0"/>
    <w:rsid w:val="00075C5A"/>
    <w:rsid w:val="000A6775"/>
    <w:rsid w:val="000B59FE"/>
    <w:rsid w:val="000D5792"/>
    <w:rsid w:val="000D57EF"/>
    <w:rsid w:val="000D5CE7"/>
    <w:rsid w:val="0010322A"/>
    <w:rsid w:val="0011069F"/>
    <w:rsid w:val="00115043"/>
    <w:rsid w:val="00120156"/>
    <w:rsid w:val="001360CE"/>
    <w:rsid w:val="001367A9"/>
    <w:rsid w:val="00142352"/>
    <w:rsid w:val="00143054"/>
    <w:rsid w:val="001579F2"/>
    <w:rsid w:val="00164C26"/>
    <w:rsid w:val="0016564C"/>
    <w:rsid w:val="00172BF5"/>
    <w:rsid w:val="00175648"/>
    <w:rsid w:val="00187FD5"/>
    <w:rsid w:val="001A0246"/>
    <w:rsid w:val="001A6D11"/>
    <w:rsid w:val="001B0D74"/>
    <w:rsid w:val="001B2C6C"/>
    <w:rsid w:val="001C0DFA"/>
    <w:rsid w:val="001D0729"/>
    <w:rsid w:val="001D4806"/>
    <w:rsid w:val="001E741B"/>
    <w:rsid w:val="001E760D"/>
    <w:rsid w:val="001E77C2"/>
    <w:rsid w:val="001F5AC3"/>
    <w:rsid w:val="001F6CC8"/>
    <w:rsid w:val="0020086A"/>
    <w:rsid w:val="00204A13"/>
    <w:rsid w:val="00217A97"/>
    <w:rsid w:val="0022027A"/>
    <w:rsid w:val="00236E3E"/>
    <w:rsid w:val="0026569C"/>
    <w:rsid w:val="00277A57"/>
    <w:rsid w:val="00281AE9"/>
    <w:rsid w:val="00283877"/>
    <w:rsid w:val="002923C5"/>
    <w:rsid w:val="002938E3"/>
    <w:rsid w:val="002B0D40"/>
    <w:rsid w:val="002D1753"/>
    <w:rsid w:val="002D6FA5"/>
    <w:rsid w:val="002E7BFD"/>
    <w:rsid w:val="002F3C12"/>
    <w:rsid w:val="002F7D9C"/>
    <w:rsid w:val="00341051"/>
    <w:rsid w:val="00343B96"/>
    <w:rsid w:val="00354FAF"/>
    <w:rsid w:val="00363E2D"/>
    <w:rsid w:val="003701CF"/>
    <w:rsid w:val="00371816"/>
    <w:rsid w:val="003845ED"/>
    <w:rsid w:val="00390646"/>
    <w:rsid w:val="00392185"/>
    <w:rsid w:val="0039481F"/>
    <w:rsid w:val="003A2D89"/>
    <w:rsid w:val="003B6C68"/>
    <w:rsid w:val="003E007F"/>
    <w:rsid w:val="00435647"/>
    <w:rsid w:val="00455A1D"/>
    <w:rsid w:val="00463782"/>
    <w:rsid w:val="00476A7D"/>
    <w:rsid w:val="004876C3"/>
    <w:rsid w:val="00494F44"/>
    <w:rsid w:val="00496D3E"/>
    <w:rsid w:val="004A0A91"/>
    <w:rsid w:val="004A4E02"/>
    <w:rsid w:val="004B00B4"/>
    <w:rsid w:val="004B01E5"/>
    <w:rsid w:val="004D0FC5"/>
    <w:rsid w:val="004D7510"/>
    <w:rsid w:val="004E551C"/>
    <w:rsid w:val="004F3DC9"/>
    <w:rsid w:val="00521EB2"/>
    <w:rsid w:val="005269C8"/>
    <w:rsid w:val="00532B4E"/>
    <w:rsid w:val="005333BA"/>
    <w:rsid w:val="0053363C"/>
    <w:rsid w:val="00550A20"/>
    <w:rsid w:val="00564E32"/>
    <w:rsid w:val="00574E86"/>
    <w:rsid w:val="005753FB"/>
    <w:rsid w:val="00577641"/>
    <w:rsid w:val="00580524"/>
    <w:rsid w:val="00585CAC"/>
    <w:rsid w:val="005944CA"/>
    <w:rsid w:val="005A1DB0"/>
    <w:rsid w:val="005C1A80"/>
    <w:rsid w:val="005C1AAC"/>
    <w:rsid w:val="005C6ACD"/>
    <w:rsid w:val="005D33E1"/>
    <w:rsid w:val="005D5D40"/>
    <w:rsid w:val="00603AF5"/>
    <w:rsid w:val="00606DA8"/>
    <w:rsid w:val="00613169"/>
    <w:rsid w:val="00613AAA"/>
    <w:rsid w:val="006226BA"/>
    <w:rsid w:val="00624B5C"/>
    <w:rsid w:val="00633F6B"/>
    <w:rsid w:val="00636A2D"/>
    <w:rsid w:val="00636F96"/>
    <w:rsid w:val="00646247"/>
    <w:rsid w:val="0066226D"/>
    <w:rsid w:val="00662D41"/>
    <w:rsid w:val="00663468"/>
    <w:rsid w:val="00693B33"/>
    <w:rsid w:val="00696378"/>
    <w:rsid w:val="006A3A6E"/>
    <w:rsid w:val="006A51DF"/>
    <w:rsid w:val="006C3959"/>
    <w:rsid w:val="006C732F"/>
    <w:rsid w:val="006D5E75"/>
    <w:rsid w:val="006E6DDA"/>
    <w:rsid w:val="006F10F0"/>
    <w:rsid w:val="00704B08"/>
    <w:rsid w:val="007168CF"/>
    <w:rsid w:val="007216F0"/>
    <w:rsid w:val="00724EAF"/>
    <w:rsid w:val="0073249A"/>
    <w:rsid w:val="00746651"/>
    <w:rsid w:val="0074676F"/>
    <w:rsid w:val="0075096A"/>
    <w:rsid w:val="00751811"/>
    <w:rsid w:val="00753ECA"/>
    <w:rsid w:val="0076456F"/>
    <w:rsid w:val="007711FB"/>
    <w:rsid w:val="00777C79"/>
    <w:rsid w:val="00792BCA"/>
    <w:rsid w:val="007934F8"/>
    <w:rsid w:val="00801614"/>
    <w:rsid w:val="00805D49"/>
    <w:rsid w:val="00816F55"/>
    <w:rsid w:val="00825DE6"/>
    <w:rsid w:val="00825FD8"/>
    <w:rsid w:val="008313DD"/>
    <w:rsid w:val="008321B0"/>
    <w:rsid w:val="00846294"/>
    <w:rsid w:val="0085042E"/>
    <w:rsid w:val="00851D22"/>
    <w:rsid w:val="0086052B"/>
    <w:rsid w:val="00860FD3"/>
    <w:rsid w:val="008669B5"/>
    <w:rsid w:val="00867EEA"/>
    <w:rsid w:val="00872C0C"/>
    <w:rsid w:val="008738D4"/>
    <w:rsid w:val="008769EE"/>
    <w:rsid w:val="0088143A"/>
    <w:rsid w:val="008836AC"/>
    <w:rsid w:val="00887D7E"/>
    <w:rsid w:val="0089086B"/>
    <w:rsid w:val="008A16EE"/>
    <w:rsid w:val="008B748E"/>
    <w:rsid w:val="008C4B94"/>
    <w:rsid w:val="008D1E8D"/>
    <w:rsid w:val="008E3EE3"/>
    <w:rsid w:val="008F2FB1"/>
    <w:rsid w:val="00912ADC"/>
    <w:rsid w:val="00917F07"/>
    <w:rsid w:val="00923192"/>
    <w:rsid w:val="00931DCA"/>
    <w:rsid w:val="00932E54"/>
    <w:rsid w:val="0093518D"/>
    <w:rsid w:val="00937CB6"/>
    <w:rsid w:val="00953BA4"/>
    <w:rsid w:val="00954857"/>
    <w:rsid w:val="009632E8"/>
    <w:rsid w:val="00966187"/>
    <w:rsid w:val="009722F8"/>
    <w:rsid w:val="00984CEA"/>
    <w:rsid w:val="00987542"/>
    <w:rsid w:val="00995541"/>
    <w:rsid w:val="009C7D8C"/>
    <w:rsid w:val="009E7C56"/>
    <w:rsid w:val="00A02213"/>
    <w:rsid w:val="00A0235C"/>
    <w:rsid w:val="00A21117"/>
    <w:rsid w:val="00A22759"/>
    <w:rsid w:val="00A2670B"/>
    <w:rsid w:val="00A30D68"/>
    <w:rsid w:val="00A4232F"/>
    <w:rsid w:val="00A43480"/>
    <w:rsid w:val="00A46FCF"/>
    <w:rsid w:val="00A601D5"/>
    <w:rsid w:val="00A75F29"/>
    <w:rsid w:val="00AA45FC"/>
    <w:rsid w:val="00AA7BD8"/>
    <w:rsid w:val="00AB1BF4"/>
    <w:rsid w:val="00AB47FD"/>
    <w:rsid w:val="00AC7734"/>
    <w:rsid w:val="00AD24CF"/>
    <w:rsid w:val="00AD6CFA"/>
    <w:rsid w:val="00AE66B7"/>
    <w:rsid w:val="00B37F1A"/>
    <w:rsid w:val="00B40CAF"/>
    <w:rsid w:val="00B46BCA"/>
    <w:rsid w:val="00B52CCC"/>
    <w:rsid w:val="00B66E73"/>
    <w:rsid w:val="00B67EB8"/>
    <w:rsid w:val="00B7486E"/>
    <w:rsid w:val="00B943A9"/>
    <w:rsid w:val="00B96E4E"/>
    <w:rsid w:val="00BA70BA"/>
    <w:rsid w:val="00BA7D67"/>
    <w:rsid w:val="00BD0A75"/>
    <w:rsid w:val="00BE634B"/>
    <w:rsid w:val="00BF4E2D"/>
    <w:rsid w:val="00C206C7"/>
    <w:rsid w:val="00C217F1"/>
    <w:rsid w:val="00C22B9C"/>
    <w:rsid w:val="00C24C93"/>
    <w:rsid w:val="00C57018"/>
    <w:rsid w:val="00C60328"/>
    <w:rsid w:val="00C678B8"/>
    <w:rsid w:val="00C720F3"/>
    <w:rsid w:val="00C82B11"/>
    <w:rsid w:val="00C94172"/>
    <w:rsid w:val="00C97BA0"/>
    <w:rsid w:val="00CA19F5"/>
    <w:rsid w:val="00CB5FAC"/>
    <w:rsid w:val="00CB6FC8"/>
    <w:rsid w:val="00CC608E"/>
    <w:rsid w:val="00CD6EE9"/>
    <w:rsid w:val="00CD7E56"/>
    <w:rsid w:val="00D05DE3"/>
    <w:rsid w:val="00D23696"/>
    <w:rsid w:val="00D41F2A"/>
    <w:rsid w:val="00D474E2"/>
    <w:rsid w:val="00D47E2B"/>
    <w:rsid w:val="00D531BB"/>
    <w:rsid w:val="00D55D40"/>
    <w:rsid w:val="00D71164"/>
    <w:rsid w:val="00D8092B"/>
    <w:rsid w:val="00D826F5"/>
    <w:rsid w:val="00D920B0"/>
    <w:rsid w:val="00DB02D9"/>
    <w:rsid w:val="00DB05D8"/>
    <w:rsid w:val="00DB59F1"/>
    <w:rsid w:val="00DD4992"/>
    <w:rsid w:val="00DE5602"/>
    <w:rsid w:val="00DF09AA"/>
    <w:rsid w:val="00DF64DF"/>
    <w:rsid w:val="00DF78E0"/>
    <w:rsid w:val="00E01DD4"/>
    <w:rsid w:val="00E02303"/>
    <w:rsid w:val="00E1302F"/>
    <w:rsid w:val="00E13134"/>
    <w:rsid w:val="00E25BBD"/>
    <w:rsid w:val="00E30024"/>
    <w:rsid w:val="00E46C70"/>
    <w:rsid w:val="00E47733"/>
    <w:rsid w:val="00E5011B"/>
    <w:rsid w:val="00E524CD"/>
    <w:rsid w:val="00E65FC6"/>
    <w:rsid w:val="00E7048E"/>
    <w:rsid w:val="00E72C07"/>
    <w:rsid w:val="00E93E65"/>
    <w:rsid w:val="00EA0B44"/>
    <w:rsid w:val="00EB1E9B"/>
    <w:rsid w:val="00EB2BDB"/>
    <w:rsid w:val="00EB4B20"/>
    <w:rsid w:val="00EB66C3"/>
    <w:rsid w:val="00EC44BC"/>
    <w:rsid w:val="00ED65A9"/>
    <w:rsid w:val="00ED683E"/>
    <w:rsid w:val="00EF3C50"/>
    <w:rsid w:val="00EF5210"/>
    <w:rsid w:val="00F07D0F"/>
    <w:rsid w:val="00F10C18"/>
    <w:rsid w:val="00F256C4"/>
    <w:rsid w:val="00F26931"/>
    <w:rsid w:val="00F57CAE"/>
    <w:rsid w:val="00F669A4"/>
    <w:rsid w:val="00F713C4"/>
    <w:rsid w:val="00F73E78"/>
    <w:rsid w:val="00F74A1C"/>
    <w:rsid w:val="00F75202"/>
    <w:rsid w:val="00F855BA"/>
    <w:rsid w:val="00F86CD9"/>
    <w:rsid w:val="00F910DA"/>
    <w:rsid w:val="00FB4A99"/>
    <w:rsid w:val="00FC2914"/>
    <w:rsid w:val="00FF5C3F"/>
    <w:rsid w:val="011D4668"/>
    <w:rsid w:val="03803D68"/>
    <w:rsid w:val="040E5D41"/>
    <w:rsid w:val="04816A57"/>
    <w:rsid w:val="051528EC"/>
    <w:rsid w:val="05C978FD"/>
    <w:rsid w:val="0671705A"/>
    <w:rsid w:val="06732134"/>
    <w:rsid w:val="06B96375"/>
    <w:rsid w:val="07463F1D"/>
    <w:rsid w:val="078F2493"/>
    <w:rsid w:val="0A8F7AAE"/>
    <w:rsid w:val="0B4A5469"/>
    <w:rsid w:val="0B6B3F04"/>
    <w:rsid w:val="0B6F69F0"/>
    <w:rsid w:val="0C645CC6"/>
    <w:rsid w:val="0C955B7E"/>
    <w:rsid w:val="0DCF4D92"/>
    <w:rsid w:val="0F78357E"/>
    <w:rsid w:val="107F47F9"/>
    <w:rsid w:val="10DB3A4D"/>
    <w:rsid w:val="12E36BE9"/>
    <w:rsid w:val="13CA2B4E"/>
    <w:rsid w:val="15D942D4"/>
    <w:rsid w:val="189A4AC9"/>
    <w:rsid w:val="195A59BF"/>
    <w:rsid w:val="1A1667EC"/>
    <w:rsid w:val="1A9F551B"/>
    <w:rsid w:val="1AD27C6F"/>
    <w:rsid w:val="1C307CA7"/>
    <w:rsid w:val="1D09144A"/>
    <w:rsid w:val="1D431C97"/>
    <w:rsid w:val="1E504BF2"/>
    <w:rsid w:val="1F4F4772"/>
    <w:rsid w:val="1F762BAF"/>
    <w:rsid w:val="20375FAB"/>
    <w:rsid w:val="20672782"/>
    <w:rsid w:val="219E3794"/>
    <w:rsid w:val="22463DDE"/>
    <w:rsid w:val="23991047"/>
    <w:rsid w:val="23B107E7"/>
    <w:rsid w:val="23B940CE"/>
    <w:rsid w:val="242F1397"/>
    <w:rsid w:val="2604714B"/>
    <w:rsid w:val="26680B0E"/>
    <w:rsid w:val="276607BD"/>
    <w:rsid w:val="2A85768A"/>
    <w:rsid w:val="2BC2788C"/>
    <w:rsid w:val="2D5072C9"/>
    <w:rsid w:val="2ED43E1F"/>
    <w:rsid w:val="2EF61F5F"/>
    <w:rsid w:val="2F204D2F"/>
    <w:rsid w:val="30280776"/>
    <w:rsid w:val="30D8752B"/>
    <w:rsid w:val="33020A40"/>
    <w:rsid w:val="347270AC"/>
    <w:rsid w:val="359C73A0"/>
    <w:rsid w:val="36160F00"/>
    <w:rsid w:val="397B56DC"/>
    <w:rsid w:val="3A5A5133"/>
    <w:rsid w:val="3BC02155"/>
    <w:rsid w:val="3BF7E6BF"/>
    <w:rsid w:val="3C4538F8"/>
    <w:rsid w:val="3CD975B2"/>
    <w:rsid w:val="3D7D1865"/>
    <w:rsid w:val="3ED27DBD"/>
    <w:rsid w:val="40504E9C"/>
    <w:rsid w:val="4185378C"/>
    <w:rsid w:val="436879E0"/>
    <w:rsid w:val="45A06791"/>
    <w:rsid w:val="47791038"/>
    <w:rsid w:val="49ED0155"/>
    <w:rsid w:val="4B9A1970"/>
    <w:rsid w:val="4B9A22C6"/>
    <w:rsid w:val="4D47054C"/>
    <w:rsid w:val="4E175B2C"/>
    <w:rsid w:val="4FDF2564"/>
    <w:rsid w:val="50571C9F"/>
    <w:rsid w:val="50AB003F"/>
    <w:rsid w:val="52353A0A"/>
    <w:rsid w:val="560E14B9"/>
    <w:rsid w:val="597D2244"/>
    <w:rsid w:val="5A0D30B4"/>
    <w:rsid w:val="5B3429A4"/>
    <w:rsid w:val="5C146507"/>
    <w:rsid w:val="5C9D087A"/>
    <w:rsid w:val="5D35760E"/>
    <w:rsid w:val="5D5840D6"/>
    <w:rsid w:val="5F200A95"/>
    <w:rsid w:val="619135C2"/>
    <w:rsid w:val="62D04AAA"/>
    <w:rsid w:val="64126E1E"/>
    <w:rsid w:val="64C611F6"/>
    <w:rsid w:val="65F77B57"/>
    <w:rsid w:val="65FF3AA9"/>
    <w:rsid w:val="660F3D1F"/>
    <w:rsid w:val="66152ACA"/>
    <w:rsid w:val="68B44D24"/>
    <w:rsid w:val="6BDF6CC4"/>
    <w:rsid w:val="6CFC2C49"/>
    <w:rsid w:val="6DB5058A"/>
    <w:rsid w:val="70905002"/>
    <w:rsid w:val="70BB7C71"/>
    <w:rsid w:val="71B400B8"/>
    <w:rsid w:val="72EF1566"/>
    <w:rsid w:val="73412F53"/>
    <w:rsid w:val="73BD6CB1"/>
    <w:rsid w:val="747947EB"/>
    <w:rsid w:val="748443E4"/>
    <w:rsid w:val="74F952E5"/>
    <w:rsid w:val="75483F2B"/>
    <w:rsid w:val="75A628C9"/>
    <w:rsid w:val="75B36462"/>
    <w:rsid w:val="76B27622"/>
    <w:rsid w:val="780A371A"/>
    <w:rsid w:val="784521A0"/>
    <w:rsid w:val="788D1579"/>
    <w:rsid w:val="7A6F2A3A"/>
    <w:rsid w:val="7BBB15F0"/>
    <w:rsid w:val="7C07A0F5"/>
    <w:rsid w:val="7D460711"/>
    <w:rsid w:val="7D717185"/>
    <w:rsid w:val="7D7635FF"/>
    <w:rsid w:val="7E172803"/>
    <w:rsid w:val="7F207CC7"/>
    <w:rsid w:val="7F52447F"/>
    <w:rsid w:val="ADB3EDF9"/>
    <w:rsid w:val="B59DAF38"/>
    <w:rsid w:val="BFBAAF01"/>
    <w:rsid w:val="D6FDEFC2"/>
    <w:rsid w:val="DFDE7D33"/>
    <w:rsid w:val="FD7EF2D2"/>
    <w:rsid w:val="FDF5A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character" w:styleId="7">
    <w:name w:val="Strong"/>
    <w:qFormat/>
    <w:uiPriority w:val="22"/>
    <w:rPr>
      <w:b/>
      <w:bCs/>
    </w:rPr>
  </w:style>
  <w:style w:type="character" w:styleId="8">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character" w:customStyle="1" w:styleId="13">
    <w:name w:val="未处理的提及1"/>
    <w:basedOn w:val="6"/>
    <w:semiHidden/>
    <w:unhideWhenUsed/>
    <w:qFormat/>
    <w:uiPriority w:val="99"/>
    <w:rPr>
      <w:color w:val="605E5C"/>
      <w:shd w:val="clear" w:color="auto" w:fill="E1DFDD"/>
    </w:rPr>
  </w:style>
  <w:style w:type="paragraph" w:styleId="14">
    <w:name w:val="List Paragraph"/>
    <w:basedOn w:val="1"/>
    <w:qFormat/>
    <w:uiPriority w:val="34"/>
    <w:pPr>
      <w:ind w:firstLine="420" w:firstLineChars="200"/>
    </w:pPr>
  </w:style>
  <w:style w:type="character" w:customStyle="1" w:styleId="15">
    <w:name w:val="未处理的提及2"/>
    <w:basedOn w:val="6"/>
    <w:semiHidden/>
    <w:unhideWhenUsed/>
    <w:qFormat/>
    <w:uiPriority w:val="99"/>
    <w:rPr>
      <w:color w:val="605E5C"/>
      <w:shd w:val="clear" w:color="auto" w:fill="E1DFDD"/>
    </w:rPr>
  </w:style>
  <w:style w:type="character" w:customStyle="1" w:styleId="16">
    <w:name w:val="未处理的提及3"/>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723</Words>
  <Characters>759</Characters>
  <Lines>5</Lines>
  <Paragraphs>1</Paragraphs>
  <TotalTime>21</TotalTime>
  <ScaleCrop>false</ScaleCrop>
  <LinksUpToDate>false</LinksUpToDate>
  <CharactersWithSpaces>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2025-06-04T09:08:00Z</dcterms:created>
  <dc:creator>张 斌</dc:creator>
  <cp:lastModifiedBy>孙宏皓</cp:lastModifiedBy>
  <cp:lastPrinted>2023-01-11T03:09:00Z</cp:lastPrinted>
  <dcterms:modified xsi:type="dcterms:W3CDTF">2025-06-10T02:26:01Z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395748A3EB8C4BBB9A7B0BDBD685C7F0_13</vt:lpwstr>
  </property>
  <property fmtid="{D5CDD505-2E9C-101B-9397-08002B2CF9AE}" pid="4" name="KSOTemplateDocerSaveRecord">
    <vt:lpwstr>eyJoZGlkIjoiNDBlNzk5OWZjMjE5YzljOGJmN2JiZWQwYjc3N2M0YzEiLCJ1c2VySWQiOiIyMDY1MzA1NDcifQ==</vt:lpwstr>
  </property>
</Properties>
</file>