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C66DF" w14:textId="77777777" w:rsidR="0047206C" w:rsidRDefault="00000000">
      <w:pPr>
        <w:tabs>
          <w:tab w:val="left" w:pos="8640"/>
        </w:tabs>
        <w:adjustRightInd w:val="0"/>
        <w:snapToGrid w:val="0"/>
        <w:spacing w:line="640" w:lineRule="exact"/>
        <w:jc w:val="center"/>
        <w:rPr>
          <w:rFonts w:ascii="方正小标宋简体" w:eastAsia="方正小标宋简体"/>
          <w:bCs/>
          <w:sz w:val="44"/>
          <w:szCs w:val="44"/>
          <w:lang w:val="en-US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“揭榜挂帅”</w:t>
      </w:r>
      <w:r>
        <w:rPr>
          <w:rFonts w:ascii="方正小标宋简体" w:eastAsia="方正小标宋简体" w:hint="eastAsia"/>
          <w:bCs/>
          <w:sz w:val="44"/>
          <w:szCs w:val="44"/>
          <w:lang w:val="en-US"/>
        </w:rPr>
        <w:t>实践命题登记表</w:t>
      </w:r>
    </w:p>
    <w:p w14:paraId="58AD185F" w14:textId="77777777" w:rsidR="0047206C" w:rsidRDefault="0047206C">
      <w:pPr>
        <w:tabs>
          <w:tab w:val="left" w:pos="8640"/>
        </w:tabs>
        <w:adjustRightInd w:val="0"/>
        <w:snapToGrid w:val="0"/>
        <w:spacing w:line="560" w:lineRule="exact"/>
        <w:rPr>
          <w:rFonts w:ascii="方正黑体简体" w:eastAsia="方正黑体简体"/>
          <w:bCs/>
          <w:spacing w:val="6"/>
          <w:sz w:val="32"/>
          <w:szCs w:val="32"/>
        </w:rPr>
      </w:pPr>
    </w:p>
    <w:p w14:paraId="3D067601" w14:textId="77777777" w:rsidR="0047206C" w:rsidRDefault="00000000">
      <w:pPr>
        <w:tabs>
          <w:tab w:val="left" w:pos="8640"/>
        </w:tabs>
        <w:adjustRightInd w:val="0"/>
        <w:snapToGrid w:val="0"/>
        <w:spacing w:line="560" w:lineRule="exact"/>
        <w:rPr>
          <w:rFonts w:ascii="黑体" w:eastAsia="黑体" w:hAnsi="黑体" w:cs="黑体" w:hint="eastAsia"/>
          <w:bCs/>
          <w:spacing w:val="6"/>
          <w:sz w:val="32"/>
          <w:szCs w:val="32"/>
        </w:rPr>
      </w:pPr>
      <w:r>
        <w:rPr>
          <w:rFonts w:ascii="黑体" w:eastAsia="黑体" w:hAnsi="黑体" w:cs="黑体" w:hint="eastAsia"/>
          <w:bCs/>
          <w:spacing w:val="6"/>
          <w:sz w:val="32"/>
          <w:szCs w:val="32"/>
        </w:rPr>
        <w:t>一、</w:t>
      </w:r>
      <w:r>
        <w:rPr>
          <w:rFonts w:ascii="黑体" w:eastAsia="黑体" w:hAnsi="黑体" w:cs="黑体" w:hint="eastAsia"/>
          <w:bCs/>
          <w:spacing w:val="6"/>
          <w:sz w:val="32"/>
          <w:szCs w:val="32"/>
          <w:lang w:val="en-US"/>
        </w:rPr>
        <w:t>出题方</w:t>
      </w:r>
      <w:r>
        <w:rPr>
          <w:rFonts w:ascii="黑体" w:eastAsia="黑体" w:hAnsi="黑体" w:cs="黑体" w:hint="eastAsia"/>
          <w:bCs/>
          <w:spacing w:val="6"/>
          <w:sz w:val="32"/>
          <w:szCs w:val="32"/>
        </w:rPr>
        <w:t>信息</w:t>
      </w:r>
    </w:p>
    <w:tbl>
      <w:tblPr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076"/>
        <w:gridCol w:w="1073"/>
        <w:gridCol w:w="2783"/>
      </w:tblGrid>
      <w:tr w:rsidR="0047206C" w14:paraId="1ECDEDA4" w14:textId="77777777">
        <w:trPr>
          <w:trHeight w:val="582"/>
          <w:jc w:val="center"/>
        </w:trPr>
        <w:tc>
          <w:tcPr>
            <w:tcW w:w="1668" w:type="dxa"/>
            <w:vAlign w:val="center"/>
          </w:tcPr>
          <w:p w14:paraId="06559799" w14:textId="77777777" w:rsidR="0047206C" w:rsidRDefault="00000000">
            <w:pPr>
              <w:adjustRightInd w:val="0"/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/教师</w:t>
            </w:r>
          </w:p>
        </w:tc>
        <w:tc>
          <w:tcPr>
            <w:tcW w:w="6932" w:type="dxa"/>
            <w:gridSpan w:val="3"/>
            <w:vAlign w:val="center"/>
          </w:tcPr>
          <w:p w14:paraId="1063F4AB" w14:textId="77777777" w:rsidR="0047206C" w:rsidRDefault="00000000">
            <w:pPr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  <w:t>城市经济与公共管理学院/潘娜教授</w:t>
            </w:r>
          </w:p>
        </w:tc>
      </w:tr>
      <w:tr w:rsidR="0047206C" w14:paraId="4E86E83F" w14:textId="77777777">
        <w:trPr>
          <w:trHeight w:val="1242"/>
          <w:jc w:val="center"/>
        </w:trPr>
        <w:tc>
          <w:tcPr>
            <w:tcW w:w="1668" w:type="dxa"/>
            <w:vAlign w:val="center"/>
          </w:tcPr>
          <w:p w14:paraId="148A0CA7" w14:textId="77777777" w:rsidR="0047206C" w:rsidRDefault="00000000">
            <w:pPr>
              <w:adjustRightInd w:val="0"/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单位/项目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简介</w:t>
            </w:r>
          </w:p>
        </w:tc>
        <w:tc>
          <w:tcPr>
            <w:tcW w:w="6932" w:type="dxa"/>
            <w:gridSpan w:val="3"/>
            <w:vAlign w:val="center"/>
          </w:tcPr>
          <w:p w14:paraId="329CD941" w14:textId="77777777" w:rsidR="0047206C" w:rsidRDefault="00000000">
            <w:pPr>
              <w:adjustRightInd w:val="0"/>
              <w:spacing w:line="400" w:lineRule="exact"/>
              <w:ind w:firstLineChars="200" w:firstLine="584"/>
              <w:jc w:val="both"/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pacing w:val="6"/>
                <w:sz w:val="28"/>
                <w:szCs w:val="28"/>
              </w:rPr>
              <w:t>在乡村振兴战略深入推进背景下，贵州省麻江县河坝村作为“中国传统村落”和国家3A级旅游景区，虽拥有国家级非遗枫香印染技艺、600余名绣娘非遗工坊及“锦绣计划</w:t>
            </w:r>
            <w:r>
              <w:rPr>
                <w:rFonts w:ascii="微软雅黑" w:eastAsia="微软雅黑" w:hAnsi="微软雅黑" w:cs="微软雅黑" w:hint="eastAsia"/>
                <w:bCs/>
                <w:spacing w:val="6"/>
                <w:sz w:val="28"/>
                <w:szCs w:val="28"/>
              </w:rPr>
              <w:t>・</w:t>
            </w:r>
            <w:r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</w:rPr>
              <w:t>指尖课堂</w:t>
            </w:r>
            <w:r>
              <w:rPr>
                <w:rFonts w:ascii="仿宋" w:eastAsia="仿宋" w:hAnsi="仿宋" w:cs="仿宋"/>
                <w:bCs/>
                <w:spacing w:val="6"/>
                <w:sz w:val="28"/>
                <w:szCs w:val="28"/>
              </w:rPr>
              <w:t>”研学基地等资源，2024年接待游客超4万人次并带动400余名村民就业，但仍存在非遗技艺传承与市场化脱节（仅30%产品常态化销售、电商渠道占比不足15%）、文旅业态单一（游客日均停留1.5小时）、环境品质制约（12处乱堆乱放、8处残垣断壁、污水管网覆盖率不足40%）等痛点，为此聚焦“产业转化-文旅升级-环境整治”三位一体路径，结合政府政策与高校智力资源探索可持续发展模式，该项目可提供传统村落“文化保护-经济发展-生态治理”协同机制实践样本，服务河坝村乡村振兴规划并助力麻江县示范区建设。</w:t>
            </w:r>
          </w:p>
          <w:p w14:paraId="50A007C6" w14:textId="77777777" w:rsidR="0047206C" w:rsidRDefault="00000000">
            <w:pPr>
              <w:adjustRightInd w:val="0"/>
              <w:spacing w:line="400" w:lineRule="exact"/>
              <w:ind w:firstLineChars="200" w:firstLine="584"/>
              <w:jc w:val="both"/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/>
                <w:bCs/>
                <w:spacing w:val="6"/>
                <w:sz w:val="28"/>
                <w:szCs w:val="28"/>
              </w:rPr>
              <w:t>潘娜教授团队专注于</w:t>
            </w:r>
            <w:r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  <w:t>乡村治理，</w:t>
            </w:r>
            <w:r>
              <w:rPr>
                <w:rFonts w:ascii="仿宋" w:eastAsia="仿宋" w:hAnsi="仿宋" w:cs="仿宋"/>
                <w:bCs/>
                <w:spacing w:val="6"/>
                <w:sz w:val="28"/>
                <w:szCs w:val="28"/>
              </w:rPr>
              <w:t>曾主持多项相关科研项目，</w:t>
            </w:r>
            <w:r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  <w:t>并带领团队9年扎根河坝，进行教育帮扶、文化振兴、产业振兴及村务支持等，指导团队获得“团中央最具影响力好项目”等多项省部级奖励；多次带领团队在“挑战杯”“首都师生服务乡村振兴计划”等项目获奖项，</w:t>
            </w:r>
            <w:r>
              <w:rPr>
                <w:rFonts w:ascii="仿宋" w:eastAsia="仿宋" w:hAnsi="仿宋" w:cs="仿宋"/>
                <w:bCs/>
                <w:spacing w:val="6"/>
                <w:sz w:val="28"/>
                <w:szCs w:val="28"/>
              </w:rPr>
              <w:t>具</w:t>
            </w:r>
            <w:r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  <w:t>有深厚的</w:t>
            </w:r>
            <w:r>
              <w:rPr>
                <w:rFonts w:ascii="仿宋" w:eastAsia="仿宋" w:hAnsi="仿宋" w:cs="仿宋"/>
                <w:bCs/>
                <w:spacing w:val="6"/>
                <w:sz w:val="28"/>
                <w:szCs w:val="28"/>
              </w:rPr>
              <w:t>学术</w:t>
            </w:r>
            <w:r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  <w:t>功底</w:t>
            </w:r>
            <w:r>
              <w:rPr>
                <w:rFonts w:ascii="仿宋" w:eastAsia="仿宋" w:hAnsi="仿宋" w:cs="仿宋"/>
                <w:bCs/>
                <w:spacing w:val="6"/>
                <w:sz w:val="28"/>
                <w:szCs w:val="28"/>
              </w:rPr>
              <w:t>和项目指导经验</w:t>
            </w:r>
            <w:r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</w:rPr>
              <w:t>。</w:t>
            </w:r>
            <w:r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  <w:t>常年来持续关注国家脱贫攻坚和</w:t>
            </w:r>
            <w:r>
              <w:rPr>
                <w:rFonts w:ascii="仿宋" w:eastAsia="仿宋" w:hAnsi="仿宋" w:cs="仿宋"/>
                <w:bCs/>
                <w:spacing w:val="6"/>
                <w:sz w:val="28"/>
                <w:szCs w:val="28"/>
              </w:rPr>
              <w:t>乡村振兴</w:t>
            </w:r>
            <w:r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  <w:t>战略，熟悉中国</w:t>
            </w:r>
            <w:r>
              <w:rPr>
                <w:rFonts w:ascii="仿宋" w:eastAsia="仿宋" w:hAnsi="仿宋" w:cs="仿宋"/>
                <w:bCs/>
                <w:spacing w:val="6"/>
                <w:sz w:val="28"/>
                <w:szCs w:val="28"/>
              </w:rPr>
              <w:t>传统村落保护</w:t>
            </w:r>
            <w:r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  <w:t>非遗手工业振兴发展等政策</w:t>
            </w:r>
            <w:r>
              <w:rPr>
                <w:rFonts w:ascii="仿宋" w:eastAsia="仿宋" w:hAnsi="仿宋" w:cs="仿宋"/>
                <w:bCs/>
                <w:spacing w:val="6"/>
                <w:sz w:val="28"/>
                <w:szCs w:val="28"/>
              </w:rPr>
              <w:t>，参与</w:t>
            </w:r>
            <w:r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  <w:t>过</w:t>
            </w:r>
            <w:r>
              <w:rPr>
                <w:rFonts w:ascii="仿宋" w:eastAsia="仿宋" w:hAnsi="仿宋" w:cs="仿宋"/>
                <w:bCs/>
                <w:spacing w:val="6"/>
                <w:sz w:val="28"/>
                <w:szCs w:val="28"/>
              </w:rPr>
              <w:t>河坝村</w:t>
            </w:r>
            <w:r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</w:rPr>
              <w:t>“</w:t>
            </w:r>
            <w:r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  <w:t>六好六强</w:t>
            </w:r>
            <w:r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</w:rPr>
              <w:t>”</w:t>
            </w:r>
            <w:r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  <w:t>申报、</w:t>
            </w:r>
            <w:r>
              <w:rPr>
                <w:rFonts w:ascii="仿宋" w:eastAsia="仿宋" w:hAnsi="仿宋" w:cs="仿宋"/>
                <w:bCs/>
                <w:spacing w:val="6"/>
                <w:sz w:val="28"/>
                <w:szCs w:val="28"/>
              </w:rPr>
              <w:t>“</w:t>
            </w:r>
            <w:r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  <w:t>数字化+</w:t>
            </w:r>
            <w:r>
              <w:rPr>
                <w:rFonts w:ascii="仿宋" w:eastAsia="仿宋" w:hAnsi="仿宋" w:cs="仿宋"/>
                <w:bCs/>
                <w:spacing w:val="6"/>
                <w:sz w:val="28"/>
                <w:szCs w:val="28"/>
              </w:rPr>
              <w:t>非遗</w:t>
            </w:r>
            <w:r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  <w:t>手工业</w:t>
            </w:r>
            <w:r>
              <w:rPr>
                <w:rFonts w:ascii="仿宋" w:eastAsia="仿宋" w:hAnsi="仿宋" w:cs="仿宋"/>
                <w:bCs/>
                <w:spacing w:val="6"/>
                <w:sz w:val="28"/>
                <w:szCs w:val="28"/>
              </w:rPr>
              <w:t>”</w:t>
            </w:r>
            <w:r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  <w:t>的</w:t>
            </w:r>
            <w:r>
              <w:rPr>
                <w:rFonts w:ascii="仿宋" w:eastAsia="仿宋" w:hAnsi="仿宋" w:cs="仿宋"/>
                <w:bCs/>
                <w:spacing w:val="6"/>
                <w:sz w:val="28"/>
                <w:szCs w:val="28"/>
              </w:rPr>
              <w:t>发展模式</w:t>
            </w:r>
            <w:r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  <w:t>设计</w:t>
            </w:r>
            <w:r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  <w:t>农文旅融合发展规划等</w:t>
            </w:r>
            <w:r>
              <w:rPr>
                <w:rFonts w:ascii="仿宋" w:eastAsia="仿宋" w:hAnsi="仿宋" w:cs="仿宋"/>
                <w:bCs/>
                <w:spacing w:val="6"/>
                <w:sz w:val="28"/>
                <w:szCs w:val="28"/>
              </w:rPr>
              <w:t>。</w:t>
            </w:r>
          </w:p>
        </w:tc>
      </w:tr>
      <w:tr w:rsidR="0047206C" w14:paraId="10703683" w14:textId="77777777">
        <w:trPr>
          <w:trHeight w:val="535"/>
          <w:jc w:val="center"/>
        </w:trPr>
        <w:tc>
          <w:tcPr>
            <w:tcW w:w="1668" w:type="dxa"/>
            <w:vAlign w:val="center"/>
          </w:tcPr>
          <w:p w14:paraId="2B93AD53" w14:textId="77777777" w:rsidR="0047206C" w:rsidRDefault="00000000">
            <w:pPr>
              <w:adjustRightInd w:val="0"/>
              <w:spacing w:line="400" w:lineRule="exact"/>
              <w:jc w:val="center"/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联系人</w:t>
            </w:r>
          </w:p>
        </w:tc>
        <w:tc>
          <w:tcPr>
            <w:tcW w:w="3076" w:type="dxa"/>
            <w:vAlign w:val="center"/>
          </w:tcPr>
          <w:p w14:paraId="2CF70CAF" w14:textId="77777777" w:rsidR="0047206C" w:rsidRDefault="00000000">
            <w:pPr>
              <w:adjustRightInd w:val="0"/>
              <w:spacing w:line="400" w:lineRule="exact"/>
              <w:jc w:val="center"/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  <w:t>程光旭</w:t>
            </w:r>
          </w:p>
        </w:tc>
        <w:tc>
          <w:tcPr>
            <w:tcW w:w="1073" w:type="dxa"/>
            <w:vAlign w:val="center"/>
          </w:tcPr>
          <w:p w14:paraId="3B7A0706" w14:textId="77777777" w:rsidR="0047206C" w:rsidRDefault="00000000">
            <w:pPr>
              <w:adjustRightInd w:val="0"/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highlight w:val="yellow"/>
              </w:rPr>
            </w:pPr>
            <w:r w:rsidRPr="001D5D3D"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  <w:t>手机</w:t>
            </w:r>
          </w:p>
        </w:tc>
        <w:tc>
          <w:tcPr>
            <w:tcW w:w="2783" w:type="dxa"/>
            <w:vAlign w:val="center"/>
          </w:tcPr>
          <w:p w14:paraId="1CACB5AC" w14:textId="286C8670" w:rsidR="0047206C" w:rsidRDefault="001D5D3D">
            <w:pPr>
              <w:adjustRightInd w:val="0"/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highlight w:val="yellow"/>
              </w:rPr>
            </w:pPr>
            <w:r w:rsidRPr="001D5D3D"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  <w:t>18955917758</w:t>
            </w:r>
          </w:p>
        </w:tc>
      </w:tr>
    </w:tbl>
    <w:p w14:paraId="0BBC3543" w14:textId="77777777" w:rsidR="0047206C" w:rsidRDefault="00000000">
      <w:pPr>
        <w:tabs>
          <w:tab w:val="left" w:pos="8640"/>
        </w:tabs>
        <w:adjustRightInd w:val="0"/>
        <w:snapToGrid w:val="0"/>
        <w:spacing w:line="560" w:lineRule="exact"/>
        <w:rPr>
          <w:rFonts w:ascii="黑体" w:eastAsia="黑体" w:hAnsi="黑体" w:cs="黑体" w:hint="eastAsia"/>
          <w:bCs/>
          <w:spacing w:val="6"/>
          <w:sz w:val="32"/>
          <w:szCs w:val="32"/>
        </w:rPr>
      </w:pPr>
      <w:r>
        <w:rPr>
          <w:rFonts w:ascii="黑体" w:eastAsia="黑体" w:hAnsi="黑体" w:cs="黑体" w:hint="eastAsia"/>
          <w:bCs/>
          <w:spacing w:val="6"/>
          <w:sz w:val="32"/>
          <w:szCs w:val="32"/>
        </w:rPr>
        <w:t>二、选题说明</w:t>
      </w:r>
    </w:p>
    <w:tbl>
      <w:tblPr>
        <w:tblW w:w="86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87"/>
        <w:gridCol w:w="6724"/>
      </w:tblGrid>
      <w:tr w:rsidR="0047206C" w14:paraId="5A6626E7" w14:textId="77777777">
        <w:trPr>
          <w:trHeight w:val="90"/>
          <w:jc w:val="center"/>
        </w:trPr>
        <w:tc>
          <w:tcPr>
            <w:tcW w:w="18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39272D" w14:textId="77777777" w:rsidR="0047206C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题目</w:t>
            </w:r>
          </w:p>
        </w:tc>
        <w:tc>
          <w:tcPr>
            <w:tcW w:w="67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1C8D2F" w14:textId="77777777" w:rsidR="0047206C" w:rsidRDefault="00000000">
            <w:pPr>
              <w:adjustRightIn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“山水田园·瑶韵河坝”：中国传统村落引人气聚财气的密码</w:t>
            </w:r>
          </w:p>
        </w:tc>
      </w:tr>
      <w:tr w:rsidR="0047206C" w14:paraId="6D2CE4B3" w14:textId="77777777">
        <w:trPr>
          <w:trHeight w:val="771"/>
          <w:jc w:val="center"/>
        </w:trPr>
        <w:tc>
          <w:tcPr>
            <w:tcW w:w="18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250099" w14:textId="77777777" w:rsidR="0047206C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题目介绍</w:t>
            </w:r>
          </w:p>
        </w:tc>
        <w:tc>
          <w:tcPr>
            <w:tcW w:w="67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66CF03" w14:textId="77777777" w:rsidR="0047206C" w:rsidRDefault="00000000">
            <w:pPr>
              <w:adjustRightInd w:val="0"/>
              <w:snapToGrid w:val="0"/>
              <w:spacing w:line="440" w:lineRule="exact"/>
              <w:ind w:firstLineChars="200" w:firstLine="584"/>
              <w:jc w:val="both"/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pacing w:val="6"/>
                <w:sz w:val="28"/>
                <w:szCs w:val="28"/>
              </w:rPr>
              <w:t>题目为《“山水田园·瑶韵河坝”：中国传统村落引人气聚财气的密码》，领域涵盖非遗文创、文旅运营、环境治理及数字营销。</w:t>
            </w:r>
          </w:p>
          <w:p w14:paraId="28F36425" w14:textId="77777777" w:rsidR="0047206C" w:rsidRDefault="00000000">
            <w:pPr>
              <w:adjustRightInd w:val="0"/>
              <w:snapToGrid w:val="0"/>
              <w:spacing w:line="440" w:lineRule="exact"/>
              <w:ind w:firstLineChars="200" w:firstLine="584"/>
              <w:jc w:val="both"/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/>
                <w:bCs/>
                <w:spacing w:val="6"/>
                <w:sz w:val="28"/>
                <w:szCs w:val="28"/>
                <w:lang w:val="en-US"/>
              </w:rPr>
              <w:t>项目背景源于贵州省麻江县河坝村作为“中国传统村落”和国家3A级旅游景区，虽以“党建+非遗”模式带动600余名绣娘实现就业、开发枫香印染等非遗产品200余种，但在产业转化、文旅体验与人居环境方面仍存显著挑战：非遗产品市场化程度低、缺乏系统性IP运营，现有200余种产品中仅30%实现常态化销售；文旅业态单一，研学配套设施滞后，游客日均停留时间不足1.5小时，消费链短；村落存在乱堆乱放、残垣断壁等环境问题，“两清两改两治理”工作需深化落实以提升生态承载力与旅游体验。</w:t>
            </w:r>
          </w:p>
          <w:p w14:paraId="27C21D5E" w14:textId="77777777" w:rsidR="0047206C" w:rsidRDefault="00000000">
            <w:pPr>
              <w:adjustRightInd w:val="0"/>
              <w:snapToGrid w:val="0"/>
              <w:spacing w:line="440" w:lineRule="exact"/>
              <w:ind w:firstLineChars="200" w:firstLine="584"/>
              <w:jc w:val="both"/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/>
                <w:bCs/>
                <w:spacing w:val="6"/>
                <w:sz w:val="28"/>
                <w:szCs w:val="28"/>
                <w:lang w:val="en-US"/>
              </w:rPr>
              <w:t>项目应用目标聚焦构建“123+N”发展模式：以“瑶韵河坝”全域文旅IP为核心，通过非遗产品升级与“生态积分制”环境治理两大转化路径，依托党建合作社、高校智库、数字平台三维运营载体，拓展抖音直播间、微信商城、研学APP等N个触达场景，形成“非遗文创+文旅运营+环境治理+数字营销”协同体系。</w:t>
            </w:r>
          </w:p>
          <w:p w14:paraId="5A74ABD3" w14:textId="77777777" w:rsidR="0047206C" w:rsidRDefault="00000000">
            <w:pPr>
              <w:adjustRightInd w:val="0"/>
              <w:snapToGrid w:val="0"/>
              <w:spacing w:line="440" w:lineRule="exact"/>
              <w:ind w:firstLineChars="300" w:firstLine="876"/>
              <w:jc w:val="both"/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/>
                <w:bCs/>
                <w:spacing w:val="6"/>
                <w:sz w:val="28"/>
                <w:szCs w:val="28"/>
                <w:lang w:val="en-US"/>
              </w:rPr>
              <w:t>具体通过开发融合现代审美的非遗衍生品、搭建电商直播渠道、优化研学课程体系、实施“两清两改两治理”文旅适配改造等举措，实现</w:t>
            </w:r>
            <w:r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  <w:t>年均</w:t>
            </w:r>
            <w:r>
              <w:rPr>
                <w:rFonts w:ascii="仿宋" w:eastAsia="仿宋" w:hAnsi="仿宋" w:cs="仿宋"/>
                <w:bCs/>
                <w:spacing w:val="6"/>
                <w:sz w:val="28"/>
                <w:szCs w:val="28"/>
                <w:lang w:val="en-US"/>
              </w:rPr>
              <w:t>游客量提升30%、村民人均增收20%的目标，探索传统村落“聚人气、招财气”的可持续发展范式。</w:t>
            </w:r>
          </w:p>
        </w:tc>
      </w:tr>
      <w:tr w:rsidR="0047206C" w14:paraId="4E3CD968" w14:textId="77777777">
        <w:trPr>
          <w:trHeight w:val="1236"/>
          <w:jc w:val="center"/>
        </w:trPr>
        <w:tc>
          <w:tcPr>
            <w:tcW w:w="1887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D5D5436" w14:textId="77777777" w:rsidR="0047206C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最终成果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要求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FF4C7EC" w14:textId="77777777" w:rsidR="0047206C" w:rsidRDefault="00000000">
            <w:pPr>
              <w:adjustRightInd w:val="0"/>
              <w:snapToGrid w:val="0"/>
              <w:spacing w:line="440" w:lineRule="exact"/>
              <w:ind w:firstLineChars="200" w:firstLine="560"/>
              <w:jc w:val="both"/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研究内容需深入分析河坝村非遗与生态资源提出创新文旅IP方案，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搭建基于周边热门景点引流共创的空间地理仿真模型；</w:t>
            </w:r>
            <w:r>
              <w:rPr>
                <w:rFonts w:ascii="仿宋" w:eastAsia="仿宋" w:hAnsi="仿宋" w:cs="仿宋"/>
                <w:sz w:val="28"/>
                <w:szCs w:val="28"/>
              </w:rPr>
              <w:t>构建“非遗+研学+电商”运营模</w:t>
            </w:r>
            <w:r>
              <w:rPr>
                <w:rFonts w:ascii="仿宋" w:eastAsia="仿宋" w:hAnsi="仿宋" w:cs="仿宋"/>
                <w:sz w:val="28"/>
                <w:szCs w:val="28"/>
              </w:rPr>
              <w:lastRenderedPageBreak/>
              <w:t>式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；</w:t>
            </w:r>
            <w:r>
              <w:rPr>
                <w:rFonts w:ascii="仿宋" w:eastAsia="仿宋" w:hAnsi="仿宋" w:cs="仿宋"/>
                <w:sz w:val="28"/>
                <w:szCs w:val="28"/>
              </w:rPr>
              <w:t>设计适配“两清两改两治理”方案；技术方案要明确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信息采集与挖掘及可视化呈现、</w:t>
            </w:r>
            <w:r>
              <w:rPr>
                <w:rFonts w:ascii="仿宋" w:eastAsia="仿宋" w:hAnsi="仿宋" w:cs="仿宋"/>
                <w:sz w:val="28"/>
                <w:szCs w:val="28"/>
              </w:rPr>
              <w:t>大数据分析、电商平台搭建等技术应用及非遗产品、研学课程的技术路线与评估方法；实施计划需制定时间节点、任务分工与保障机制；效益分析要预测经济收入、评估社会文化影响与生态效益</w:t>
            </w:r>
          </w:p>
        </w:tc>
      </w:tr>
    </w:tbl>
    <w:p w14:paraId="4A177DBE" w14:textId="77777777" w:rsidR="0047206C" w:rsidRDefault="00000000">
      <w:pPr>
        <w:tabs>
          <w:tab w:val="left" w:pos="8640"/>
        </w:tabs>
        <w:adjustRightInd w:val="0"/>
        <w:snapToGrid w:val="0"/>
        <w:spacing w:line="560" w:lineRule="exact"/>
        <w:rPr>
          <w:rFonts w:ascii="黑体" w:eastAsia="黑体" w:hAnsi="黑体" w:cs="黑体" w:hint="eastAsia"/>
          <w:bCs/>
          <w:spacing w:val="6"/>
          <w:sz w:val="32"/>
          <w:szCs w:val="32"/>
        </w:rPr>
      </w:pPr>
      <w:r>
        <w:rPr>
          <w:rFonts w:ascii="黑体" w:eastAsia="黑体" w:hAnsi="黑体" w:cs="黑体" w:hint="eastAsia"/>
          <w:bCs/>
          <w:spacing w:val="6"/>
          <w:sz w:val="32"/>
          <w:szCs w:val="32"/>
        </w:rPr>
        <w:lastRenderedPageBreak/>
        <w:t>三、激励保障</w:t>
      </w:r>
    </w:p>
    <w:tbl>
      <w:tblPr>
        <w:tblW w:w="85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5"/>
        <w:gridCol w:w="6689"/>
      </w:tblGrid>
      <w:tr w:rsidR="0047206C" w14:paraId="3B2DCDA5" w14:textId="77777777">
        <w:trPr>
          <w:trHeight w:val="1484"/>
          <w:jc w:val="center"/>
        </w:trPr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661676" w14:textId="77777777" w:rsidR="0047206C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bookmarkStart w:id="0" w:name="OLE_LINK2"/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资源支持</w:t>
            </w:r>
          </w:p>
        </w:tc>
        <w:tc>
          <w:tcPr>
            <w:tcW w:w="66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96CBE7" w14:textId="77777777" w:rsidR="0047206C" w:rsidRDefault="00000000">
            <w:pPr>
              <w:pStyle w:val="ac"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firstLineChars="0"/>
              <w:jc w:val="both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开放河坝小学教育帮扶的机会</w:t>
            </w:r>
          </w:p>
          <w:p w14:paraId="45884A1F" w14:textId="77777777" w:rsidR="0047206C" w:rsidRDefault="00000000">
            <w:pPr>
              <w:pStyle w:val="ac"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firstLineChars="0"/>
              <w:jc w:val="both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开放非遗工坊/研学基地/共享直播间场地</w:t>
            </w:r>
          </w:p>
          <w:p w14:paraId="5F716F25" w14:textId="77777777" w:rsidR="0047206C" w:rsidRDefault="00000000">
            <w:pPr>
              <w:pStyle w:val="ac"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firstLineChars="0"/>
              <w:jc w:val="both"/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提供环境治理台账数据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以及相关主体访谈机会</w:t>
            </w:r>
          </w:p>
          <w:p w14:paraId="5875B6D1" w14:textId="77777777" w:rsidR="0047206C" w:rsidRDefault="00000000">
            <w:pPr>
              <w:pStyle w:val="ac"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firstLineChars="0"/>
              <w:jc w:val="both"/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调研</w:t>
            </w:r>
            <w:r>
              <w:rPr>
                <w:rFonts w:ascii="仿宋" w:eastAsia="仿宋" w:hAnsi="仿宋" w:cs="仿宋"/>
                <w:sz w:val="28"/>
                <w:szCs w:val="28"/>
              </w:rPr>
              <w:t>非遗传承人技艺指导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培训和</w:t>
            </w:r>
            <w:r>
              <w:rPr>
                <w:rFonts w:ascii="仿宋" w:eastAsia="仿宋" w:hAnsi="仿宋" w:cs="仿宋"/>
                <w:sz w:val="28"/>
                <w:szCs w:val="28"/>
              </w:rPr>
              <w:t>“两清两改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两治理</w:t>
            </w:r>
            <w:r>
              <w:rPr>
                <w:rFonts w:ascii="仿宋" w:eastAsia="仿宋" w:hAnsi="仿宋" w:cs="仿宋"/>
                <w:sz w:val="28"/>
                <w:szCs w:val="28"/>
              </w:rPr>
              <w:t>”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的现实做法与成效。</w:t>
            </w:r>
          </w:p>
          <w:p w14:paraId="49E0DDC1" w14:textId="77777777" w:rsidR="0047206C" w:rsidRDefault="00000000">
            <w:pPr>
              <w:pStyle w:val="ac"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firstLineChars="0"/>
              <w:jc w:val="both"/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奖项设置含物质奖励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>（价值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000元“瑶韵河坝”非遗礼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券</w:t>
            </w:r>
            <w:r>
              <w:rPr>
                <w:rFonts w:ascii="仿宋" w:eastAsia="仿宋" w:hAnsi="仿宋" w:cs="仿宋"/>
                <w:sz w:val="28"/>
                <w:szCs w:val="28"/>
              </w:rPr>
              <w:t>）</w:t>
            </w:r>
          </w:p>
          <w:p w14:paraId="0F150357" w14:textId="77777777" w:rsidR="0047206C" w:rsidRDefault="00000000">
            <w:pPr>
              <w:pStyle w:val="ac"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firstLineChars="0"/>
              <w:jc w:val="both"/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精神奖励（校村联合认证“乡村振兴先锋团队”证书）</w:t>
            </w:r>
          </w:p>
          <w:p w14:paraId="212CBFFA" w14:textId="77777777" w:rsidR="0047206C" w:rsidRDefault="00000000">
            <w:pPr>
              <w:pStyle w:val="ac"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firstLineChars="0"/>
              <w:jc w:val="both"/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发展机会（优秀方案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将继续拓展修改为案例研究，推选参加中国人民大学、清华大学等知名学府的案例大赛</w:t>
            </w:r>
            <w:r>
              <w:rPr>
                <w:rFonts w:ascii="仿宋" w:eastAsia="仿宋" w:hAnsi="仿宋" w:cs="仿宋"/>
                <w:sz w:val="28"/>
                <w:szCs w:val="28"/>
              </w:rPr>
              <w:t>）</w:t>
            </w:r>
          </w:p>
        </w:tc>
      </w:tr>
    </w:tbl>
    <w:bookmarkEnd w:id="0"/>
    <w:p w14:paraId="2B09BF00" w14:textId="77777777" w:rsidR="0047206C" w:rsidRDefault="00000000">
      <w:pPr>
        <w:tabs>
          <w:tab w:val="left" w:pos="8640"/>
        </w:tabs>
        <w:adjustRightInd w:val="0"/>
        <w:snapToGrid w:val="0"/>
        <w:spacing w:line="560" w:lineRule="exact"/>
        <w:rPr>
          <w:rFonts w:ascii="黑体" w:eastAsia="黑体" w:hAnsi="黑体" w:cs="黑体" w:hint="eastAsia"/>
          <w:bCs/>
          <w:spacing w:val="6"/>
          <w:sz w:val="32"/>
          <w:szCs w:val="32"/>
          <w:lang w:val="en-US"/>
        </w:rPr>
      </w:pPr>
      <w:r>
        <w:rPr>
          <w:rFonts w:ascii="黑体" w:eastAsia="黑体" w:hAnsi="黑体" w:cs="黑体" w:hint="eastAsia"/>
          <w:bCs/>
          <w:spacing w:val="6"/>
          <w:sz w:val="32"/>
          <w:szCs w:val="32"/>
          <w:lang w:val="en-US"/>
        </w:rPr>
        <w:t>四、提交方式</w:t>
      </w:r>
    </w:p>
    <w:tbl>
      <w:tblPr>
        <w:tblW w:w="85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5"/>
        <w:gridCol w:w="6689"/>
      </w:tblGrid>
      <w:tr w:rsidR="0047206C" w14:paraId="6437766F" w14:textId="77777777">
        <w:trPr>
          <w:trHeight w:val="1484"/>
          <w:jc w:val="center"/>
        </w:trPr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C02B58" w14:textId="77777777" w:rsidR="0047206C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提交时间</w:t>
            </w:r>
          </w:p>
        </w:tc>
        <w:tc>
          <w:tcPr>
            <w:tcW w:w="66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E6DF08" w14:textId="77777777" w:rsidR="0047206C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  <w:lang w:val="en-US"/>
              </w:rPr>
              <w:t>6月15日前，提交根据榜单要求设计对应实践方案</w:t>
            </w:r>
          </w:p>
          <w:p w14:paraId="0A1E76D2" w14:textId="77777777" w:rsidR="0047206C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  <w:lang w:val="en-US"/>
              </w:rPr>
              <w:t>注：此实践方案为遴选“挂帅”团队的重要材料</w:t>
            </w:r>
          </w:p>
        </w:tc>
      </w:tr>
      <w:tr w:rsidR="0047206C" w14:paraId="271B1E19" w14:textId="77777777">
        <w:trPr>
          <w:trHeight w:val="1484"/>
          <w:jc w:val="center"/>
        </w:trPr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CAF90F" w14:textId="77777777" w:rsidR="0047206C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</w:pPr>
            <w:r w:rsidRPr="001D5D3D"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  <w:t>提交邮箱</w:t>
            </w:r>
          </w:p>
        </w:tc>
        <w:tc>
          <w:tcPr>
            <w:tcW w:w="66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CDA0F4" w14:textId="356BF366" w:rsidR="0047206C" w:rsidRDefault="001D5D3D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m13645595626@163.com</w:t>
            </w:r>
          </w:p>
        </w:tc>
      </w:tr>
    </w:tbl>
    <w:p w14:paraId="0C6B82F3" w14:textId="77777777" w:rsidR="0047206C" w:rsidRDefault="0047206C">
      <w:pPr>
        <w:tabs>
          <w:tab w:val="left" w:pos="8640"/>
        </w:tabs>
        <w:adjustRightInd w:val="0"/>
        <w:snapToGrid w:val="0"/>
        <w:spacing w:line="560" w:lineRule="exact"/>
        <w:rPr>
          <w:rFonts w:ascii="方正楷体简体" w:eastAsia="方正楷体简体" w:hAnsi="方正楷体简体" w:cs="方正楷体简体" w:hint="eastAsia"/>
          <w:lang w:val="en-US"/>
        </w:rPr>
      </w:pPr>
    </w:p>
    <w:sectPr w:rsidR="0047206C">
      <w:footerReference w:type="default" r:id="rId7"/>
      <w:pgSz w:w="11906" w:h="16838"/>
      <w:pgMar w:top="1587" w:right="1474" w:bottom="147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C6DD5" w14:textId="77777777" w:rsidR="00D9126E" w:rsidRDefault="00D9126E">
      <w:r>
        <w:separator/>
      </w:r>
    </w:p>
  </w:endnote>
  <w:endnote w:type="continuationSeparator" w:id="0">
    <w:p w14:paraId="6744F454" w14:textId="77777777" w:rsidR="00D9126E" w:rsidRDefault="00D9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7123616D-5619-48B7-8595-FC6D2ABF86A2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F61DF27-B29D-4EDC-8739-859B045529E9}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788615E-2252-44DC-B56E-99F32F99806A}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4" w:subsetted="1" w:fontKey="{91BBA481-C46A-49CA-9801-6EB62196D7B2}"/>
  </w:font>
  <w:font w:name="方正楷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5651566"/>
    </w:sdtPr>
    <w:sdtContent>
      <w:p w14:paraId="4EE0AE71" w14:textId="77777777" w:rsidR="0047206C" w:rsidRDefault="00000000">
        <w:pPr>
          <w:pStyle w:val="a3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1FC8ACBD" w14:textId="77777777" w:rsidR="0047206C" w:rsidRDefault="0047206C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8A512" w14:textId="77777777" w:rsidR="00D9126E" w:rsidRDefault="00D9126E">
      <w:r>
        <w:separator/>
      </w:r>
    </w:p>
  </w:footnote>
  <w:footnote w:type="continuationSeparator" w:id="0">
    <w:p w14:paraId="0A67F390" w14:textId="77777777" w:rsidR="00D9126E" w:rsidRDefault="00D91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C9414A"/>
    <w:multiLevelType w:val="multilevel"/>
    <w:tmpl w:val="73C9414A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2114550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JkZTM5OTU0MmM2OTY1OWU4NzEyZWIyODMyNTc1ZTUifQ=="/>
  </w:docVars>
  <w:rsids>
    <w:rsidRoot w:val="008769EE"/>
    <w:rsid w:val="ADB3EDF9"/>
    <w:rsid w:val="B59DAF38"/>
    <w:rsid w:val="BFBAAF01"/>
    <w:rsid w:val="D6FDEFC2"/>
    <w:rsid w:val="DFDE7D33"/>
    <w:rsid w:val="DFEBEEB5"/>
    <w:rsid w:val="FD7EF2D2"/>
    <w:rsid w:val="FDF5A77E"/>
    <w:rsid w:val="000024AF"/>
    <w:rsid w:val="00005D1C"/>
    <w:rsid w:val="00016504"/>
    <w:rsid w:val="00021C1D"/>
    <w:rsid w:val="000420F1"/>
    <w:rsid w:val="00057714"/>
    <w:rsid w:val="000579E3"/>
    <w:rsid w:val="000626B0"/>
    <w:rsid w:val="00075C5A"/>
    <w:rsid w:val="000A6775"/>
    <w:rsid w:val="000B59FE"/>
    <w:rsid w:val="000C2AA4"/>
    <w:rsid w:val="000D5792"/>
    <w:rsid w:val="000D57EF"/>
    <w:rsid w:val="000D5CE7"/>
    <w:rsid w:val="000F119F"/>
    <w:rsid w:val="0010322A"/>
    <w:rsid w:val="0011069F"/>
    <w:rsid w:val="00115043"/>
    <w:rsid w:val="00120156"/>
    <w:rsid w:val="00123FC3"/>
    <w:rsid w:val="001360CE"/>
    <w:rsid w:val="001367A9"/>
    <w:rsid w:val="00142352"/>
    <w:rsid w:val="00143054"/>
    <w:rsid w:val="001579F2"/>
    <w:rsid w:val="00164C26"/>
    <w:rsid w:val="0016564C"/>
    <w:rsid w:val="00172BF5"/>
    <w:rsid w:val="00175648"/>
    <w:rsid w:val="001A0246"/>
    <w:rsid w:val="001A6333"/>
    <w:rsid w:val="001A6D11"/>
    <w:rsid w:val="001B0D74"/>
    <w:rsid w:val="001B2C6C"/>
    <w:rsid w:val="001C0DFA"/>
    <w:rsid w:val="001D0729"/>
    <w:rsid w:val="001D4806"/>
    <w:rsid w:val="001D5D3D"/>
    <w:rsid w:val="001E741B"/>
    <w:rsid w:val="001E760D"/>
    <w:rsid w:val="001E77C2"/>
    <w:rsid w:val="001F5AC3"/>
    <w:rsid w:val="001F6CC8"/>
    <w:rsid w:val="0020086A"/>
    <w:rsid w:val="00206643"/>
    <w:rsid w:val="00217A97"/>
    <w:rsid w:val="0022027A"/>
    <w:rsid w:val="00236E3E"/>
    <w:rsid w:val="0026569C"/>
    <w:rsid w:val="00277A57"/>
    <w:rsid w:val="00281AE9"/>
    <w:rsid w:val="00283877"/>
    <w:rsid w:val="002923C5"/>
    <w:rsid w:val="002938E3"/>
    <w:rsid w:val="002B0D40"/>
    <w:rsid w:val="002D071D"/>
    <w:rsid w:val="002D1753"/>
    <w:rsid w:val="002D6FA5"/>
    <w:rsid w:val="002E7BFD"/>
    <w:rsid w:val="002F7D9C"/>
    <w:rsid w:val="00341051"/>
    <w:rsid w:val="00343B96"/>
    <w:rsid w:val="00354FAF"/>
    <w:rsid w:val="00363E2D"/>
    <w:rsid w:val="003701CF"/>
    <w:rsid w:val="00371816"/>
    <w:rsid w:val="003845ED"/>
    <w:rsid w:val="00392185"/>
    <w:rsid w:val="0039481F"/>
    <w:rsid w:val="003A2D36"/>
    <w:rsid w:val="003A2D89"/>
    <w:rsid w:val="003B6C68"/>
    <w:rsid w:val="003C1584"/>
    <w:rsid w:val="003E007F"/>
    <w:rsid w:val="00455A1D"/>
    <w:rsid w:val="00463782"/>
    <w:rsid w:val="0047206C"/>
    <w:rsid w:val="00476A7D"/>
    <w:rsid w:val="004876C3"/>
    <w:rsid w:val="00494F44"/>
    <w:rsid w:val="00496D3E"/>
    <w:rsid w:val="004A0A91"/>
    <w:rsid w:val="004A4E02"/>
    <w:rsid w:val="004A6094"/>
    <w:rsid w:val="004B00B4"/>
    <w:rsid w:val="004B01E5"/>
    <w:rsid w:val="004D0FC5"/>
    <w:rsid w:val="004D7510"/>
    <w:rsid w:val="004E551C"/>
    <w:rsid w:val="004F2447"/>
    <w:rsid w:val="004F3DC9"/>
    <w:rsid w:val="00521EB2"/>
    <w:rsid w:val="005269C8"/>
    <w:rsid w:val="0053201A"/>
    <w:rsid w:val="00532B4E"/>
    <w:rsid w:val="005333BA"/>
    <w:rsid w:val="0053363C"/>
    <w:rsid w:val="00550A20"/>
    <w:rsid w:val="00564E32"/>
    <w:rsid w:val="00574E86"/>
    <w:rsid w:val="005753FB"/>
    <w:rsid w:val="00577641"/>
    <w:rsid w:val="00580524"/>
    <w:rsid w:val="00585CAC"/>
    <w:rsid w:val="00590ED6"/>
    <w:rsid w:val="005944CA"/>
    <w:rsid w:val="005A1DB0"/>
    <w:rsid w:val="005C1A80"/>
    <w:rsid w:val="005C1AAC"/>
    <w:rsid w:val="005C6ACD"/>
    <w:rsid w:val="005D33E1"/>
    <w:rsid w:val="005D5D40"/>
    <w:rsid w:val="00603AF5"/>
    <w:rsid w:val="00606DA8"/>
    <w:rsid w:val="00613169"/>
    <w:rsid w:val="00613AAA"/>
    <w:rsid w:val="006226BA"/>
    <w:rsid w:val="00624B5C"/>
    <w:rsid w:val="00633F6B"/>
    <w:rsid w:val="00636F96"/>
    <w:rsid w:val="00646247"/>
    <w:rsid w:val="0066226D"/>
    <w:rsid w:val="00662D41"/>
    <w:rsid w:val="00663468"/>
    <w:rsid w:val="00693B33"/>
    <w:rsid w:val="00696378"/>
    <w:rsid w:val="006A3A6E"/>
    <w:rsid w:val="006A51DF"/>
    <w:rsid w:val="006C3959"/>
    <w:rsid w:val="006C732F"/>
    <w:rsid w:val="006D5E75"/>
    <w:rsid w:val="006E6DDA"/>
    <w:rsid w:val="006F10F0"/>
    <w:rsid w:val="00704B08"/>
    <w:rsid w:val="007168CF"/>
    <w:rsid w:val="007216F0"/>
    <w:rsid w:val="00724EAF"/>
    <w:rsid w:val="0073249A"/>
    <w:rsid w:val="00746651"/>
    <w:rsid w:val="0074676F"/>
    <w:rsid w:val="0075096A"/>
    <w:rsid w:val="00751811"/>
    <w:rsid w:val="00753ECA"/>
    <w:rsid w:val="007711FB"/>
    <w:rsid w:val="00777C79"/>
    <w:rsid w:val="00792BCA"/>
    <w:rsid w:val="007934F8"/>
    <w:rsid w:val="00796A8C"/>
    <w:rsid w:val="007C0E3F"/>
    <w:rsid w:val="00801614"/>
    <w:rsid w:val="00805D49"/>
    <w:rsid w:val="00816F55"/>
    <w:rsid w:val="00825DE6"/>
    <w:rsid w:val="00825FD8"/>
    <w:rsid w:val="008313DD"/>
    <w:rsid w:val="008321B0"/>
    <w:rsid w:val="00846294"/>
    <w:rsid w:val="0085042E"/>
    <w:rsid w:val="00851D22"/>
    <w:rsid w:val="0086052B"/>
    <w:rsid w:val="00860FD3"/>
    <w:rsid w:val="008669B5"/>
    <w:rsid w:val="00867EEA"/>
    <w:rsid w:val="00872C0C"/>
    <w:rsid w:val="008738D4"/>
    <w:rsid w:val="008769EE"/>
    <w:rsid w:val="0088143A"/>
    <w:rsid w:val="008836AC"/>
    <w:rsid w:val="00887D7E"/>
    <w:rsid w:val="0089086B"/>
    <w:rsid w:val="008A16EE"/>
    <w:rsid w:val="008B748E"/>
    <w:rsid w:val="008C4B94"/>
    <w:rsid w:val="008D1E8D"/>
    <w:rsid w:val="008E3EE3"/>
    <w:rsid w:val="008F2FB1"/>
    <w:rsid w:val="00912ADC"/>
    <w:rsid w:val="00917F07"/>
    <w:rsid w:val="00923192"/>
    <w:rsid w:val="00931DCA"/>
    <w:rsid w:val="00932E54"/>
    <w:rsid w:val="0093518D"/>
    <w:rsid w:val="00937CB6"/>
    <w:rsid w:val="00953BA4"/>
    <w:rsid w:val="00954857"/>
    <w:rsid w:val="009632E8"/>
    <w:rsid w:val="00966187"/>
    <w:rsid w:val="009722F8"/>
    <w:rsid w:val="00984CEA"/>
    <w:rsid w:val="00987542"/>
    <w:rsid w:val="00995541"/>
    <w:rsid w:val="009E7C56"/>
    <w:rsid w:val="00A02213"/>
    <w:rsid w:val="00A0235C"/>
    <w:rsid w:val="00A21117"/>
    <w:rsid w:val="00A22759"/>
    <w:rsid w:val="00A2670B"/>
    <w:rsid w:val="00A30D68"/>
    <w:rsid w:val="00A4232F"/>
    <w:rsid w:val="00A43480"/>
    <w:rsid w:val="00A46FCF"/>
    <w:rsid w:val="00A601D5"/>
    <w:rsid w:val="00A75F29"/>
    <w:rsid w:val="00AA45FC"/>
    <w:rsid w:val="00AA7BD8"/>
    <w:rsid w:val="00AB1BF4"/>
    <w:rsid w:val="00AB47FD"/>
    <w:rsid w:val="00AC7734"/>
    <w:rsid w:val="00AD24CF"/>
    <w:rsid w:val="00AD6CFA"/>
    <w:rsid w:val="00AE66B7"/>
    <w:rsid w:val="00B30FCA"/>
    <w:rsid w:val="00B37F1A"/>
    <w:rsid w:val="00B40CAF"/>
    <w:rsid w:val="00B46BCA"/>
    <w:rsid w:val="00B52CCC"/>
    <w:rsid w:val="00B66E73"/>
    <w:rsid w:val="00B67EB8"/>
    <w:rsid w:val="00B7486E"/>
    <w:rsid w:val="00B96E4E"/>
    <w:rsid w:val="00BA70BA"/>
    <w:rsid w:val="00BA7D67"/>
    <w:rsid w:val="00BD0A75"/>
    <w:rsid w:val="00BE634B"/>
    <w:rsid w:val="00BF4E2D"/>
    <w:rsid w:val="00C217F1"/>
    <w:rsid w:val="00C24C93"/>
    <w:rsid w:val="00C57018"/>
    <w:rsid w:val="00C60328"/>
    <w:rsid w:val="00C678B8"/>
    <w:rsid w:val="00C720F3"/>
    <w:rsid w:val="00C82B11"/>
    <w:rsid w:val="00C94172"/>
    <w:rsid w:val="00C97BA0"/>
    <w:rsid w:val="00CA19F5"/>
    <w:rsid w:val="00CB5FAC"/>
    <w:rsid w:val="00CB6FC8"/>
    <w:rsid w:val="00CC608E"/>
    <w:rsid w:val="00CD6EE9"/>
    <w:rsid w:val="00D05DE3"/>
    <w:rsid w:val="00D23696"/>
    <w:rsid w:val="00D41F2A"/>
    <w:rsid w:val="00D474E2"/>
    <w:rsid w:val="00D47E2B"/>
    <w:rsid w:val="00D531BB"/>
    <w:rsid w:val="00D55D40"/>
    <w:rsid w:val="00D71164"/>
    <w:rsid w:val="00D8092B"/>
    <w:rsid w:val="00D826F5"/>
    <w:rsid w:val="00D858D1"/>
    <w:rsid w:val="00D9126E"/>
    <w:rsid w:val="00D920B0"/>
    <w:rsid w:val="00DB02D9"/>
    <w:rsid w:val="00DB05D8"/>
    <w:rsid w:val="00DB59F1"/>
    <w:rsid w:val="00DD4992"/>
    <w:rsid w:val="00DD533A"/>
    <w:rsid w:val="00DE5602"/>
    <w:rsid w:val="00DF09AA"/>
    <w:rsid w:val="00DF64DF"/>
    <w:rsid w:val="00DF78E0"/>
    <w:rsid w:val="00E01DD4"/>
    <w:rsid w:val="00E02303"/>
    <w:rsid w:val="00E1302F"/>
    <w:rsid w:val="00E13134"/>
    <w:rsid w:val="00E2674A"/>
    <w:rsid w:val="00E30024"/>
    <w:rsid w:val="00E4037D"/>
    <w:rsid w:val="00E46C70"/>
    <w:rsid w:val="00E47733"/>
    <w:rsid w:val="00E5011B"/>
    <w:rsid w:val="00E524CD"/>
    <w:rsid w:val="00E65FC6"/>
    <w:rsid w:val="00E7048E"/>
    <w:rsid w:val="00E72C07"/>
    <w:rsid w:val="00EA0B44"/>
    <w:rsid w:val="00EB1E9B"/>
    <w:rsid w:val="00EB2BDB"/>
    <w:rsid w:val="00EB4B20"/>
    <w:rsid w:val="00EB66C3"/>
    <w:rsid w:val="00EC44BC"/>
    <w:rsid w:val="00ED2781"/>
    <w:rsid w:val="00ED65A9"/>
    <w:rsid w:val="00ED683E"/>
    <w:rsid w:val="00EF3C50"/>
    <w:rsid w:val="00EF5210"/>
    <w:rsid w:val="00F10C18"/>
    <w:rsid w:val="00F256C4"/>
    <w:rsid w:val="00F26931"/>
    <w:rsid w:val="00F57CAE"/>
    <w:rsid w:val="00F669A4"/>
    <w:rsid w:val="00F713C4"/>
    <w:rsid w:val="00F73E78"/>
    <w:rsid w:val="00F74A1C"/>
    <w:rsid w:val="00F75202"/>
    <w:rsid w:val="00F855BA"/>
    <w:rsid w:val="00F86CD9"/>
    <w:rsid w:val="00F910DA"/>
    <w:rsid w:val="00F931AF"/>
    <w:rsid w:val="00FB4A99"/>
    <w:rsid w:val="00FC2914"/>
    <w:rsid w:val="00FF5C3F"/>
    <w:rsid w:val="011D4668"/>
    <w:rsid w:val="03803D68"/>
    <w:rsid w:val="040E5D41"/>
    <w:rsid w:val="04816A57"/>
    <w:rsid w:val="051528EC"/>
    <w:rsid w:val="05C978FD"/>
    <w:rsid w:val="0671705A"/>
    <w:rsid w:val="06732134"/>
    <w:rsid w:val="06B96375"/>
    <w:rsid w:val="07463F1D"/>
    <w:rsid w:val="078F2493"/>
    <w:rsid w:val="0A8F7AAE"/>
    <w:rsid w:val="0B4A5469"/>
    <w:rsid w:val="0B6B3F04"/>
    <w:rsid w:val="0B6F69F0"/>
    <w:rsid w:val="0C645CC6"/>
    <w:rsid w:val="0C955B7E"/>
    <w:rsid w:val="0DCF4D92"/>
    <w:rsid w:val="0F78357E"/>
    <w:rsid w:val="107F47F9"/>
    <w:rsid w:val="10DB3A4D"/>
    <w:rsid w:val="12E36BE9"/>
    <w:rsid w:val="13CA2B4E"/>
    <w:rsid w:val="15D942D4"/>
    <w:rsid w:val="189A4AC9"/>
    <w:rsid w:val="195A59BF"/>
    <w:rsid w:val="1A1667EC"/>
    <w:rsid w:val="1A9F551B"/>
    <w:rsid w:val="1AD27C6F"/>
    <w:rsid w:val="1C307CA7"/>
    <w:rsid w:val="1D09144A"/>
    <w:rsid w:val="1D431C97"/>
    <w:rsid w:val="1E504BF2"/>
    <w:rsid w:val="1F4F4772"/>
    <w:rsid w:val="1F762BAF"/>
    <w:rsid w:val="20375FAB"/>
    <w:rsid w:val="20672782"/>
    <w:rsid w:val="219E3794"/>
    <w:rsid w:val="22463DDE"/>
    <w:rsid w:val="23991047"/>
    <w:rsid w:val="23B107E7"/>
    <w:rsid w:val="23B940CE"/>
    <w:rsid w:val="242F1397"/>
    <w:rsid w:val="2604714B"/>
    <w:rsid w:val="26680B0E"/>
    <w:rsid w:val="276607BD"/>
    <w:rsid w:val="2A85768A"/>
    <w:rsid w:val="2BC2788C"/>
    <w:rsid w:val="2D5072C9"/>
    <w:rsid w:val="2ED43E1F"/>
    <w:rsid w:val="2EF61F5F"/>
    <w:rsid w:val="2F204D2F"/>
    <w:rsid w:val="30280776"/>
    <w:rsid w:val="30D8752B"/>
    <w:rsid w:val="33020A40"/>
    <w:rsid w:val="347270AC"/>
    <w:rsid w:val="359C73A0"/>
    <w:rsid w:val="36160F00"/>
    <w:rsid w:val="397B56DC"/>
    <w:rsid w:val="3A5A5133"/>
    <w:rsid w:val="3BC02155"/>
    <w:rsid w:val="3BF7E6BF"/>
    <w:rsid w:val="3C4538F8"/>
    <w:rsid w:val="3CD975B2"/>
    <w:rsid w:val="3D7D1865"/>
    <w:rsid w:val="3ED27DBD"/>
    <w:rsid w:val="40504E9C"/>
    <w:rsid w:val="4185378C"/>
    <w:rsid w:val="436879E0"/>
    <w:rsid w:val="45A06791"/>
    <w:rsid w:val="47791038"/>
    <w:rsid w:val="49ED0155"/>
    <w:rsid w:val="4B9A1970"/>
    <w:rsid w:val="4B9A22C6"/>
    <w:rsid w:val="4D47054C"/>
    <w:rsid w:val="4D5A392A"/>
    <w:rsid w:val="4E175B2C"/>
    <w:rsid w:val="4FDF2564"/>
    <w:rsid w:val="50571C9F"/>
    <w:rsid w:val="50AB003F"/>
    <w:rsid w:val="52353A0A"/>
    <w:rsid w:val="560E14B9"/>
    <w:rsid w:val="597D2244"/>
    <w:rsid w:val="5A0D30B4"/>
    <w:rsid w:val="5B3429A4"/>
    <w:rsid w:val="5C146507"/>
    <w:rsid w:val="5C9D087A"/>
    <w:rsid w:val="5D35760E"/>
    <w:rsid w:val="5D5840D6"/>
    <w:rsid w:val="5F200A95"/>
    <w:rsid w:val="619135C2"/>
    <w:rsid w:val="62D04AAA"/>
    <w:rsid w:val="64126E1E"/>
    <w:rsid w:val="64C611F6"/>
    <w:rsid w:val="65F77B57"/>
    <w:rsid w:val="65FF3AA9"/>
    <w:rsid w:val="660F3D1F"/>
    <w:rsid w:val="66152ACA"/>
    <w:rsid w:val="68B44D24"/>
    <w:rsid w:val="6BDF6CC4"/>
    <w:rsid w:val="6CFC2C49"/>
    <w:rsid w:val="6DB5058A"/>
    <w:rsid w:val="70905002"/>
    <w:rsid w:val="70BB7C71"/>
    <w:rsid w:val="71B400B8"/>
    <w:rsid w:val="72EF1566"/>
    <w:rsid w:val="73412F53"/>
    <w:rsid w:val="747947EB"/>
    <w:rsid w:val="748443E4"/>
    <w:rsid w:val="74F952E5"/>
    <w:rsid w:val="75483F2B"/>
    <w:rsid w:val="75A628C9"/>
    <w:rsid w:val="75B36462"/>
    <w:rsid w:val="76B27622"/>
    <w:rsid w:val="780A371A"/>
    <w:rsid w:val="784521A0"/>
    <w:rsid w:val="788D1579"/>
    <w:rsid w:val="7A6F2A3A"/>
    <w:rsid w:val="7BBB15F0"/>
    <w:rsid w:val="7C07A0F5"/>
    <w:rsid w:val="7D460711"/>
    <w:rsid w:val="7D717185"/>
    <w:rsid w:val="7D7635FF"/>
    <w:rsid w:val="7E172803"/>
    <w:rsid w:val="7F207CC7"/>
    <w:rsid w:val="7F52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F3D976"/>
  <w15:docId w15:val="{F8C41DFA-9ECC-4B55-8E67-BDDA9BAF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eastAsia="宋体" w:hAnsi="宋体" w:cs="宋体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852</Words>
  <Characters>870</Characters>
  <Application>Microsoft Office Word</Application>
  <DocSecurity>0</DocSecurity>
  <Lines>51</Lines>
  <Paragraphs>35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斌</dc:creator>
  <cp:lastModifiedBy>光旭 程</cp:lastModifiedBy>
  <cp:revision>2</cp:revision>
  <cp:lastPrinted>2023-01-11T11:09:00Z</cp:lastPrinted>
  <dcterms:created xsi:type="dcterms:W3CDTF">2025-06-08T02:08:00Z</dcterms:created>
  <dcterms:modified xsi:type="dcterms:W3CDTF">2025-06-08T02:08:00Z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DF4820F9C81DBA8D3EDF44682D2B8AC8_43</vt:lpwstr>
  </property>
  <property fmtid="{D5CDD505-2E9C-101B-9397-08002B2CF9AE}" pid="4" name="KSOTemplateDocerSaveRecord">
    <vt:lpwstr>eyJoZGlkIjoiNDBlNzk5OWZjMjE5YzljOGJmN2JiZWQwYjc3N2M0YzEiLCJ1c2VySWQiOiIyMDY1MzA1NDcifQ==</vt:lpwstr>
  </property>
</Properties>
</file>